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C9" w:rsidRDefault="008679C9" w:rsidP="008679C9">
      <w:pPr>
        <w:pStyle w:val="Heading3"/>
        <w:jc w:val="center"/>
        <w:rPr>
          <w:color w:val="221E1F"/>
        </w:rPr>
        <w:sectPr w:rsidR="008679C9" w:rsidSect="008679C9">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152" w:right="720" w:bottom="720" w:left="720" w:header="720" w:footer="444" w:gutter="0"/>
          <w:cols w:space="720"/>
          <w:docGrid w:linePitch="360"/>
        </w:sectPr>
      </w:pPr>
      <w:bookmarkStart w:id="0" w:name="_Toc359243297"/>
      <w:bookmarkStart w:id="1" w:name="_GoBack"/>
      <w:bookmarkEnd w:id="1"/>
      <w:proofErr w:type="gramStart"/>
      <w:r>
        <w:rPr>
          <w:color w:val="221E1F"/>
        </w:rPr>
        <w:t>Film and Media Arts (B.A.)</w:t>
      </w:r>
      <w:bookmarkEnd w:id="0"/>
      <w:proofErr w:type="gramEnd"/>
    </w:p>
    <w:p w:rsidR="008679C9" w:rsidRDefault="008679C9" w:rsidP="008679C9">
      <w:pPr>
        <w:rPr>
          <w:color w:val="221E1F"/>
        </w:rPr>
      </w:pPr>
    </w:p>
    <w:p w:rsidR="00B8437A" w:rsidRDefault="00B8437A" w:rsidP="008679C9">
      <w:pPr>
        <w:rPr>
          <w:color w:val="221E1F"/>
        </w:rPr>
        <w:sectPr w:rsidR="00B8437A" w:rsidSect="008679C9">
          <w:type w:val="continuous"/>
          <w:pgSz w:w="15840" w:h="12240" w:orient="landscape"/>
          <w:pgMar w:top="1152" w:right="720" w:bottom="720" w:left="720" w:header="720" w:footer="444" w:gutter="0"/>
          <w:cols w:space="720"/>
          <w:docGrid w:linePitch="360"/>
        </w:sectPr>
      </w:pPr>
    </w:p>
    <w:tbl>
      <w:tblPr>
        <w:tblW w:w="6503"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3"/>
        <w:gridCol w:w="900"/>
      </w:tblGrid>
      <w:tr w:rsidR="00A317B5" w:rsidRPr="00A317B5" w:rsidTr="00762AD8">
        <w:trPr>
          <w:jc w:val="center"/>
        </w:trPr>
        <w:tc>
          <w:tcPr>
            <w:tcW w:w="5603" w:type="dxa"/>
            <w:vAlign w:val="bottom"/>
          </w:tcPr>
          <w:p w:rsidR="00A317B5" w:rsidRPr="00A317B5" w:rsidRDefault="00A317B5" w:rsidP="00A317B5">
            <w:pPr>
              <w:widowControl w:val="0"/>
              <w:autoSpaceDE w:val="0"/>
              <w:autoSpaceDN w:val="0"/>
              <w:adjustRightInd w:val="0"/>
              <w:jc w:val="center"/>
              <w:rPr>
                <w:rFonts w:ascii="Arial" w:eastAsia="Times New Roman" w:hAnsi="Arial" w:cs="Arial"/>
                <w:b/>
                <w:sz w:val="20"/>
                <w:szCs w:val="20"/>
              </w:rPr>
            </w:pPr>
            <w:r w:rsidRPr="00A317B5">
              <w:rPr>
                <w:rFonts w:ascii="Arial" w:eastAsia="Times New Roman" w:hAnsi="Arial" w:cs="Arial"/>
                <w:b/>
                <w:sz w:val="20"/>
                <w:szCs w:val="20"/>
              </w:rPr>
              <w:lastRenderedPageBreak/>
              <w:t>Major Requirements</w:t>
            </w:r>
          </w:p>
        </w:tc>
        <w:tc>
          <w:tcPr>
            <w:tcW w:w="900" w:type="dxa"/>
            <w:vAlign w:val="bottom"/>
          </w:tcPr>
          <w:p w:rsidR="00A317B5" w:rsidRPr="00A317B5" w:rsidRDefault="00A317B5" w:rsidP="00A317B5">
            <w:pPr>
              <w:widowControl w:val="0"/>
              <w:autoSpaceDE w:val="0"/>
              <w:autoSpaceDN w:val="0"/>
              <w:adjustRightInd w:val="0"/>
              <w:jc w:val="center"/>
              <w:rPr>
                <w:rFonts w:ascii="Arial" w:eastAsia="Times New Roman" w:hAnsi="Arial" w:cs="Arial"/>
                <w:b/>
                <w:sz w:val="20"/>
                <w:szCs w:val="20"/>
              </w:rPr>
            </w:pPr>
            <w:r w:rsidRPr="00A317B5">
              <w:rPr>
                <w:rFonts w:ascii="Arial" w:eastAsia="Times New Roman" w:hAnsi="Arial" w:cs="Arial"/>
                <w:b/>
                <w:sz w:val="18"/>
                <w:szCs w:val="20"/>
              </w:rPr>
              <w:t>Credits</w:t>
            </w:r>
          </w:p>
        </w:tc>
      </w:tr>
      <w:tr w:rsidR="00A317B5" w:rsidRPr="00A317B5" w:rsidTr="00762AD8">
        <w:trPr>
          <w:jc w:val="center"/>
        </w:trPr>
        <w:tc>
          <w:tcPr>
            <w:tcW w:w="5603" w:type="dxa"/>
            <w:vAlign w:val="bottom"/>
          </w:tcPr>
          <w:p w:rsidR="00A317B5" w:rsidRPr="00A317B5" w:rsidRDefault="00D33657" w:rsidP="00A317B5">
            <w:pPr>
              <w:rPr>
                <w:rFonts w:ascii="Arial" w:eastAsia="Calibri" w:hAnsi="Arial" w:cs="Arial"/>
                <w:sz w:val="20"/>
                <w:szCs w:val="20"/>
              </w:rPr>
            </w:pPr>
            <w:hyperlink r:id="rId13" w:history="1">
              <w:r w:rsidR="00B8437A">
                <w:rPr>
                  <w:rStyle w:val="Hyperlink"/>
                  <w:rFonts w:ascii="Arial" w:eastAsia="Calibri" w:hAnsi="Arial" w:cs="Arial"/>
                  <w:sz w:val="20"/>
                  <w:szCs w:val="20"/>
                </w:rPr>
                <w:t>[COMM 105]</w:t>
              </w:r>
            </w:hyperlink>
            <w:r w:rsidR="00A317B5" w:rsidRPr="00A317B5">
              <w:rPr>
                <w:rFonts w:ascii="Arial" w:eastAsia="Calibri" w:hAnsi="Arial" w:cs="Arial"/>
                <w:sz w:val="20"/>
                <w:szCs w:val="20"/>
              </w:rPr>
              <w:t xml:space="preserve"> Fundamentals of Oral Communication</w:t>
            </w:r>
          </w:p>
        </w:tc>
        <w:tc>
          <w:tcPr>
            <w:tcW w:w="900" w:type="dxa"/>
            <w:vAlign w:val="bottom"/>
          </w:tcPr>
          <w:p w:rsidR="00A317B5" w:rsidRPr="00A317B5" w:rsidRDefault="00A317B5" w:rsidP="00A317B5">
            <w:pPr>
              <w:jc w:val="center"/>
              <w:rPr>
                <w:rFonts w:ascii="Arial" w:eastAsia="Calibri" w:hAnsi="Arial" w:cs="Arial"/>
                <w:sz w:val="20"/>
                <w:szCs w:val="20"/>
              </w:rPr>
            </w:pPr>
            <w:r w:rsidRPr="00A317B5">
              <w:rPr>
                <w:rFonts w:ascii="Arial" w:eastAsia="Calibri" w:hAnsi="Arial" w:cs="Arial"/>
                <w:sz w:val="20"/>
                <w:szCs w:val="20"/>
              </w:rPr>
              <w:t>3</w:t>
            </w:r>
          </w:p>
        </w:tc>
      </w:tr>
      <w:tr w:rsidR="00A317B5" w:rsidRPr="00A317B5" w:rsidTr="00762AD8">
        <w:trPr>
          <w:jc w:val="center"/>
        </w:trPr>
        <w:tc>
          <w:tcPr>
            <w:tcW w:w="5603" w:type="dxa"/>
            <w:vAlign w:val="bottom"/>
          </w:tcPr>
          <w:p w:rsidR="00A317B5" w:rsidRPr="00A317B5" w:rsidRDefault="00D33657" w:rsidP="00A317B5">
            <w:pPr>
              <w:rPr>
                <w:rFonts w:ascii="Arial" w:eastAsia="Calibri" w:hAnsi="Arial" w:cs="Arial"/>
                <w:sz w:val="20"/>
                <w:szCs w:val="20"/>
              </w:rPr>
            </w:pPr>
            <w:hyperlink r:id="rId14" w:history="1">
              <w:r w:rsidR="00B8437A">
                <w:rPr>
                  <w:rStyle w:val="Hyperlink"/>
                  <w:rFonts w:ascii="Arial" w:eastAsia="Calibri" w:hAnsi="Arial" w:cs="Arial"/>
                  <w:sz w:val="20"/>
                  <w:szCs w:val="20"/>
                </w:rPr>
                <w:t>[COMM 107]</w:t>
              </w:r>
            </w:hyperlink>
            <w:r w:rsidR="00A317B5" w:rsidRPr="00A317B5">
              <w:rPr>
                <w:rFonts w:ascii="Arial" w:eastAsia="Calibri" w:hAnsi="Arial" w:cs="Arial"/>
                <w:sz w:val="20"/>
                <w:szCs w:val="20"/>
              </w:rPr>
              <w:t xml:space="preserve"> Introduction to Communication Seminar</w:t>
            </w:r>
          </w:p>
        </w:tc>
        <w:tc>
          <w:tcPr>
            <w:tcW w:w="900" w:type="dxa"/>
            <w:vAlign w:val="bottom"/>
          </w:tcPr>
          <w:p w:rsidR="00A317B5" w:rsidRPr="00A317B5" w:rsidRDefault="00A317B5" w:rsidP="00A317B5">
            <w:pPr>
              <w:jc w:val="center"/>
              <w:rPr>
                <w:rFonts w:ascii="Arial" w:eastAsia="Calibri" w:hAnsi="Arial" w:cs="Arial"/>
                <w:sz w:val="20"/>
                <w:szCs w:val="20"/>
              </w:rPr>
            </w:pPr>
            <w:r w:rsidRPr="00A317B5">
              <w:rPr>
                <w:rFonts w:ascii="Arial" w:eastAsia="Calibri" w:hAnsi="Arial" w:cs="Arial"/>
                <w:sz w:val="20"/>
                <w:szCs w:val="20"/>
              </w:rPr>
              <w:t>1</w:t>
            </w:r>
          </w:p>
        </w:tc>
      </w:tr>
      <w:tr w:rsidR="00A317B5" w:rsidRPr="00B8437A" w:rsidTr="00762AD8">
        <w:trPr>
          <w:trHeight w:val="242"/>
          <w:jc w:val="center"/>
        </w:trPr>
        <w:tc>
          <w:tcPr>
            <w:tcW w:w="5603" w:type="dxa"/>
            <w:vAlign w:val="center"/>
          </w:tcPr>
          <w:p w:rsidR="00A317B5" w:rsidRPr="00B8437A" w:rsidRDefault="00D33657" w:rsidP="00A317B5">
            <w:pPr>
              <w:rPr>
                <w:rFonts w:ascii="Arial" w:eastAsia="Calibri" w:hAnsi="Arial" w:cs="Arial"/>
                <w:iCs/>
                <w:sz w:val="20"/>
                <w:szCs w:val="20"/>
              </w:rPr>
            </w:pPr>
            <w:hyperlink r:id="rId15" w:history="1">
              <w:r w:rsidR="00B8437A">
                <w:rPr>
                  <w:rStyle w:val="Hyperlink"/>
                  <w:rFonts w:ascii="Arial" w:eastAsia="Calibri" w:hAnsi="Arial" w:cs="Arial"/>
                  <w:iCs/>
                  <w:sz w:val="20"/>
                  <w:szCs w:val="20"/>
                </w:rPr>
                <w:t>[COMM 203]</w:t>
              </w:r>
            </w:hyperlink>
            <w:r w:rsidR="00A317B5" w:rsidRPr="00B8437A">
              <w:rPr>
                <w:rFonts w:ascii="Arial" w:eastAsia="Calibri" w:hAnsi="Arial" w:cs="Arial"/>
                <w:iCs/>
                <w:sz w:val="20"/>
                <w:szCs w:val="20"/>
              </w:rPr>
              <w:t xml:space="preserve"> Basic Video and Editing Techniques</w:t>
            </w:r>
          </w:p>
        </w:tc>
        <w:tc>
          <w:tcPr>
            <w:tcW w:w="900" w:type="dxa"/>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A317B5">
            <w:pPr>
              <w:rPr>
                <w:rFonts w:ascii="Arial" w:eastAsia="Calibri" w:hAnsi="Arial" w:cs="Arial"/>
                <w:sz w:val="20"/>
                <w:szCs w:val="20"/>
              </w:rPr>
            </w:pPr>
            <w:hyperlink r:id="rId16" w:history="1">
              <w:r w:rsidR="00B8437A">
                <w:rPr>
                  <w:rStyle w:val="Hyperlink"/>
                  <w:rFonts w:ascii="Arial" w:eastAsia="Calibri" w:hAnsi="Arial" w:cs="Arial"/>
                  <w:sz w:val="20"/>
                  <w:szCs w:val="20"/>
                </w:rPr>
                <w:t>[COMM 217]</w:t>
              </w:r>
            </w:hyperlink>
            <w:r w:rsidR="00A317B5" w:rsidRPr="00B8437A">
              <w:rPr>
                <w:rFonts w:ascii="Arial" w:eastAsia="Calibri" w:hAnsi="Arial" w:cs="Arial"/>
                <w:sz w:val="20"/>
                <w:szCs w:val="20"/>
              </w:rPr>
              <w:t xml:space="preserve"> Introduction to Film</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B8437A">
        <w:trPr>
          <w:trHeight w:val="1169"/>
          <w:jc w:val="center"/>
        </w:trPr>
        <w:tc>
          <w:tcPr>
            <w:tcW w:w="5603" w:type="dxa"/>
            <w:vAlign w:val="center"/>
          </w:tcPr>
          <w:p w:rsidR="00A317B5" w:rsidRPr="00B8437A" w:rsidRDefault="004B1BB0" w:rsidP="00A317B5">
            <w:pPr>
              <w:rPr>
                <w:rFonts w:ascii="Arial" w:eastAsia="Calibri" w:hAnsi="Arial" w:cs="Arial"/>
                <w:i/>
                <w:iCs/>
                <w:sz w:val="20"/>
                <w:szCs w:val="20"/>
              </w:rPr>
            </w:pPr>
            <w:r>
              <w:rPr>
                <w:rFonts w:ascii="Arial" w:eastAsia="Calibri" w:hAnsi="Arial" w:cs="Arial"/>
                <w:i/>
                <w:iCs/>
                <w:sz w:val="20"/>
                <w:szCs w:val="20"/>
              </w:rPr>
              <w:t>Three credits from</w:t>
            </w:r>
            <w:r w:rsidR="00A317B5" w:rsidRPr="00B8437A">
              <w:rPr>
                <w:rFonts w:ascii="Arial" w:eastAsia="Calibri" w:hAnsi="Arial" w:cs="Arial"/>
                <w:i/>
                <w:iCs/>
                <w:sz w:val="20"/>
                <w:szCs w:val="20"/>
              </w:rPr>
              <w:t xml:space="preserve"> the following media courses:</w:t>
            </w:r>
          </w:p>
          <w:p w:rsidR="00A317B5" w:rsidRPr="00B8437A" w:rsidRDefault="00D33657" w:rsidP="00A317B5">
            <w:pPr>
              <w:ind w:left="380"/>
              <w:rPr>
                <w:rFonts w:ascii="Arial" w:eastAsia="Calibri" w:hAnsi="Arial" w:cs="Arial"/>
                <w:sz w:val="20"/>
                <w:szCs w:val="20"/>
              </w:rPr>
            </w:pPr>
            <w:hyperlink r:id="rId17" w:history="1">
              <w:r w:rsidR="00B8437A">
                <w:rPr>
                  <w:rStyle w:val="Hyperlink"/>
                  <w:rFonts w:ascii="Arial" w:eastAsia="Calibri" w:hAnsi="Arial" w:cs="Arial"/>
                  <w:sz w:val="20"/>
                  <w:szCs w:val="20"/>
                </w:rPr>
                <w:t>[COMM 211]</w:t>
              </w:r>
            </w:hyperlink>
            <w:r w:rsidR="00A317B5" w:rsidRPr="00B8437A">
              <w:rPr>
                <w:rFonts w:ascii="Arial" w:eastAsia="Calibri" w:hAnsi="Arial" w:cs="Arial"/>
                <w:sz w:val="20"/>
                <w:szCs w:val="20"/>
              </w:rPr>
              <w:t xml:space="preserve"> Media in Everyday Life (3)</w:t>
            </w:r>
          </w:p>
          <w:p w:rsidR="00A317B5" w:rsidRPr="00B8437A" w:rsidRDefault="00D33657" w:rsidP="00A317B5">
            <w:pPr>
              <w:ind w:left="380"/>
              <w:rPr>
                <w:rFonts w:ascii="Arial" w:eastAsia="Calibri" w:hAnsi="Arial" w:cs="Arial"/>
                <w:sz w:val="20"/>
                <w:szCs w:val="20"/>
              </w:rPr>
            </w:pPr>
            <w:hyperlink r:id="rId18" w:history="1">
              <w:r w:rsidR="00B8437A">
                <w:rPr>
                  <w:rStyle w:val="Hyperlink"/>
                  <w:rFonts w:ascii="Arial" w:eastAsia="Calibri" w:hAnsi="Arial" w:cs="Arial"/>
                  <w:sz w:val="20"/>
                  <w:szCs w:val="20"/>
                </w:rPr>
                <w:t>[COMM 218]</w:t>
              </w:r>
            </w:hyperlink>
            <w:r w:rsidR="00A317B5" w:rsidRPr="00B8437A">
              <w:rPr>
                <w:rFonts w:ascii="Arial" w:eastAsia="Calibri" w:hAnsi="Arial" w:cs="Arial"/>
                <w:sz w:val="20"/>
                <w:szCs w:val="20"/>
              </w:rPr>
              <w:t xml:space="preserve"> Mass Media and Society (3)</w:t>
            </w:r>
          </w:p>
          <w:p w:rsidR="00A317B5" w:rsidRPr="00B8437A" w:rsidRDefault="00D33657" w:rsidP="00A317B5">
            <w:pPr>
              <w:ind w:left="380"/>
              <w:rPr>
                <w:rFonts w:ascii="Arial" w:eastAsia="Calibri" w:hAnsi="Arial" w:cs="Arial"/>
                <w:sz w:val="20"/>
                <w:szCs w:val="20"/>
              </w:rPr>
            </w:pPr>
            <w:hyperlink r:id="rId19" w:history="1">
              <w:r w:rsidR="00B8437A">
                <w:rPr>
                  <w:rStyle w:val="Hyperlink"/>
                  <w:rFonts w:ascii="Arial" w:eastAsia="Calibri" w:hAnsi="Arial" w:cs="Arial"/>
                  <w:sz w:val="20"/>
                  <w:szCs w:val="20"/>
                </w:rPr>
                <w:t>[COMM 282]</w:t>
              </w:r>
            </w:hyperlink>
            <w:r w:rsidR="00A317B5" w:rsidRPr="00B8437A">
              <w:rPr>
                <w:rFonts w:ascii="Arial" w:eastAsia="Calibri" w:hAnsi="Arial" w:cs="Arial"/>
                <w:sz w:val="20"/>
                <w:szCs w:val="20"/>
              </w:rPr>
              <w:t xml:space="preserve"> Topics in Media Studies (3)</w:t>
            </w:r>
          </w:p>
          <w:p w:rsidR="00A317B5" w:rsidRPr="00B8437A" w:rsidRDefault="00D33657" w:rsidP="00A317B5">
            <w:pPr>
              <w:ind w:left="380"/>
              <w:rPr>
                <w:rFonts w:ascii="Arial" w:eastAsia="Calibri" w:hAnsi="Arial" w:cs="Arial"/>
                <w:i/>
                <w:iCs/>
                <w:sz w:val="20"/>
                <w:szCs w:val="20"/>
              </w:rPr>
            </w:pPr>
            <w:hyperlink r:id="rId20" w:history="1">
              <w:r w:rsidR="00B8437A">
                <w:rPr>
                  <w:rStyle w:val="Hyperlink"/>
                  <w:rFonts w:ascii="Arial" w:eastAsia="Calibri" w:hAnsi="Arial" w:cs="Arial"/>
                  <w:sz w:val="20"/>
                  <w:szCs w:val="20"/>
                </w:rPr>
                <w:t>[COMM 382]</w:t>
              </w:r>
            </w:hyperlink>
            <w:r w:rsidR="00A317B5" w:rsidRPr="00B8437A">
              <w:rPr>
                <w:rFonts w:ascii="Arial" w:eastAsia="Calibri" w:hAnsi="Arial" w:cs="Arial"/>
                <w:sz w:val="20"/>
                <w:szCs w:val="20"/>
              </w:rPr>
              <w:t xml:space="preserve"> History and Theory of Digital Media (3)</w:t>
            </w:r>
          </w:p>
        </w:tc>
        <w:tc>
          <w:tcPr>
            <w:tcW w:w="900" w:type="dxa"/>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trHeight w:val="1187"/>
          <w:jc w:val="center"/>
        </w:trPr>
        <w:tc>
          <w:tcPr>
            <w:tcW w:w="5603" w:type="dxa"/>
            <w:vAlign w:val="center"/>
          </w:tcPr>
          <w:p w:rsidR="00A317B5" w:rsidRPr="00B8437A" w:rsidRDefault="004B1BB0" w:rsidP="00A317B5">
            <w:pPr>
              <w:rPr>
                <w:rFonts w:ascii="Arial" w:eastAsia="Calibri" w:hAnsi="Arial" w:cs="Arial"/>
                <w:i/>
                <w:iCs/>
                <w:sz w:val="20"/>
                <w:szCs w:val="20"/>
              </w:rPr>
            </w:pPr>
            <w:r>
              <w:rPr>
                <w:rFonts w:ascii="Arial" w:eastAsia="Calibri" w:hAnsi="Arial" w:cs="Arial"/>
                <w:i/>
                <w:iCs/>
                <w:sz w:val="20"/>
                <w:szCs w:val="20"/>
              </w:rPr>
              <w:t>Three credits from</w:t>
            </w:r>
            <w:r w:rsidR="00A317B5" w:rsidRPr="00B8437A">
              <w:rPr>
                <w:rFonts w:ascii="Arial" w:eastAsia="Calibri" w:hAnsi="Arial" w:cs="Arial"/>
                <w:i/>
                <w:iCs/>
                <w:sz w:val="20"/>
                <w:szCs w:val="20"/>
              </w:rPr>
              <w:t xml:space="preserve"> the following interpersonal communication courses:</w:t>
            </w:r>
          </w:p>
          <w:p w:rsidR="00A317B5" w:rsidRPr="00B8437A" w:rsidRDefault="00D33657" w:rsidP="00A317B5">
            <w:pPr>
              <w:ind w:left="380"/>
              <w:rPr>
                <w:rFonts w:ascii="Arial" w:eastAsia="Calibri" w:hAnsi="Arial" w:cs="Arial"/>
                <w:sz w:val="20"/>
                <w:szCs w:val="20"/>
              </w:rPr>
            </w:pPr>
            <w:hyperlink r:id="rId21" w:history="1">
              <w:r w:rsidR="00B8437A">
                <w:rPr>
                  <w:rStyle w:val="Hyperlink"/>
                  <w:rFonts w:ascii="Arial" w:eastAsia="Calibri" w:hAnsi="Arial" w:cs="Arial"/>
                  <w:sz w:val="20"/>
                  <w:szCs w:val="20"/>
                </w:rPr>
                <w:t>[COMM 241]</w:t>
              </w:r>
            </w:hyperlink>
            <w:r w:rsidR="00A317B5" w:rsidRPr="00B8437A">
              <w:rPr>
                <w:rFonts w:ascii="Arial" w:eastAsia="Calibri" w:hAnsi="Arial" w:cs="Arial"/>
                <w:sz w:val="20"/>
                <w:szCs w:val="20"/>
              </w:rPr>
              <w:t xml:space="preserve"> Small Group communication (3)</w:t>
            </w:r>
          </w:p>
          <w:p w:rsidR="00A317B5" w:rsidRPr="00B8437A" w:rsidRDefault="00D33657" w:rsidP="00A317B5">
            <w:pPr>
              <w:ind w:left="380"/>
              <w:rPr>
                <w:rFonts w:ascii="Arial" w:eastAsia="Calibri" w:hAnsi="Arial" w:cs="Arial"/>
                <w:sz w:val="20"/>
                <w:szCs w:val="20"/>
              </w:rPr>
            </w:pPr>
            <w:hyperlink r:id="rId22" w:history="1">
              <w:r w:rsidR="00B8437A">
                <w:rPr>
                  <w:rStyle w:val="Hyperlink"/>
                  <w:rFonts w:ascii="Arial" w:eastAsia="Calibri" w:hAnsi="Arial" w:cs="Arial"/>
                  <w:sz w:val="20"/>
                  <w:szCs w:val="20"/>
                </w:rPr>
                <w:t>[COMM 313]</w:t>
              </w:r>
            </w:hyperlink>
            <w:r w:rsidR="00A317B5" w:rsidRPr="00B8437A">
              <w:rPr>
                <w:rFonts w:ascii="Arial" w:eastAsia="Calibri" w:hAnsi="Arial" w:cs="Arial"/>
                <w:sz w:val="20"/>
                <w:szCs w:val="20"/>
              </w:rPr>
              <w:t xml:space="preserve"> Relational Communication (3)</w:t>
            </w:r>
          </w:p>
          <w:p w:rsidR="00A317B5" w:rsidRPr="00B8437A" w:rsidRDefault="00D33657" w:rsidP="00A317B5">
            <w:pPr>
              <w:ind w:left="380"/>
              <w:rPr>
                <w:rFonts w:ascii="Arial" w:eastAsia="Calibri" w:hAnsi="Arial" w:cs="Arial"/>
                <w:sz w:val="20"/>
                <w:szCs w:val="20"/>
              </w:rPr>
            </w:pPr>
            <w:hyperlink r:id="rId23" w:history="1">
              <w:r w:rsidR="00B8437A">
                <w:rPr>
                  <w:rStyle w:val="Hyperlink"/>
                  <w:rFonts w:ascii="Arial" w:eastAsia="Calibri" w:hAnsi="Arial" w:cs="Arial"/>
                  <w:sz w:val="20"/>
                  <w:szCs w:val="20"/>
                </w:rPr>
                <w:t>[COMM 342]</w:t>
              </w:r>
            </w:hyperlink>
            <w:r w:rsidR="00A317B5" w:rsidRPr="00B8437A">
              <w:rPr>
                <w:rFonts w:ascii="Arial" w:eastAsia="Calibri" w:hAnsi="Arial" w:cs="Arial"/>
                <w:sz w:val="20"/>
                <w:szCs w:val="20"/>
              </w:rPr>
              <w:t xml:space="preserve"> Intercultural Communication (3)</w:t>
            </w:r>
          </w:p>
          <w:p w:rsidR="00A317B5" w:rsidRPr="00B8437A" w:rsidRDefault="00D33657" w:rsidP="00A317B5">
            <w:pPr>
              <w:ind w:left="380"/>
              <w:rPr>
                <w:rFonts w:ascii="Arial" w:eastAsia="Calibri" w:hAnsi="Arial" w:cs="Arial"/>
                <w:i/>
                <w:iCs/>
                <w:sz w:val="20"/>
                <w:szCs w:val="20"/>
              </w:rPr>
            </w:pPr>
            <w:hyperlink r:id="rId24" w:history="1">
              <w:r w:rsidR="00B8437A">
                <w:rPr>
                  <w:rStyle w:val="Hyperlink"/>
                  <w:rFonts w:ascii="Arial" w:eastAsia="Calibri" w:hAnsi="Arial" w:cs="Arial"/>
                  <w:sz w:val="20"/>
                  <w:szCs w:val="20"/>
                </w:rPr>
                <w:t>[COMM 354]</w:t>
              </w:r>
            </w:hyperlink>
            <w:r w:rsidR="00A317B5" w:rsidRPr="00B8437A">
              <w:rPr>
                <w:rFonts w:ascii="Arial" w:eastAsia="Calibri" w:hAnsi="Arial" w:cs="Arial"/>
                <w:sz w:val="20"/>
                <w:szCs w:val="20"/>
              </w:rPr>
              <w:t xml:space="preserve"> Interpersonal Conflict (3)</w:t>
            </w:r>
          </w:p>
        </w:tc>
        <w:tc>
          <w:tcPr>
            <w:tcW w:w="900" w:type="dxa"/>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A317B5">
            <w:pPr>
              <w:rPr>
                <w:rFonts w:ascii="Arial" w:eastAsia="Calibri" w:hAnsi="Arial" w:cs="Arial"/>
                <w:sz w:val="20"/>
                <w:szCs w:val="20"/>
              </w:rPr>
            </w:pPr>
            <w:hyperlink r:id="rId25" w:history="1">
              <w:r w:rsidR="00B8437A">
                <w:rPr>
                  <w:rStyle w:val="Hyperlink"/>
                  <w:rFonts w:ascii="Arial" w:eastAsia="Calibri" w:hAnsi="Arial" w:cs="Arial"/>
                  <w:sz w:val="20"/>
                  <w:szCs w:val="20"/>
                </w:rPr>
                <w:t>[COMM 220]</w:t>
              </w:r>
            </w:hyperlink>
            <w:r w:rsidR="00A317B5" w:rsidRPr="00B8437A">
              <w:rPr>
                <w:rFonts w:ascii="Arial" w:eastAsia="Calibri" w:hAnsi="Arial" w:cs="Arial"/>
                <w:sz w:val="20"/>
                <w:szCs w:val="20"/>
              </w:rPr>
              <w:t xml:space="preserve"> Film and HD Production I (3)**</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B8437A">
            <w:pPr>
              <w:rPr>
                <w:rFonts w:ascii="Arial" w:eastAsia="Calibri" w:hAnsi="Arial" w:cs="Arial"/>
                <w:sz w:val="20"/>
                <w:szCs w:val="20"/>
              </w:rPr>
            </w:pPr>
            <w:hyperlink r:id="rId26" w:history="1">
              <w:r w:rsidR="00B8437A">
                <w:rPr>
                  <w:rStyle w:val="Hyperlink"/>
                  <w:rFonts w:ascii="Arial" w:eastAsia="Calibri" w:hAnsi="Arial" w:cs="Arial"/>
                  <w:sz w:val="20"/>
                  <w:szCs w:val="20"/>
                </w:rPr>
                <w:t>[COMM 225]</w:t>
              </w:r>
            </w:hyperlink>
            <w:r w:rsidR="00A317B5" w:rsidRPr="00B8437A">
              <w:rPr>
                <w:rFonts w:ascii="Arial" w:eastAsia="Calibri" w:hAnsi="Arial" w:cs="Arial"/>
                <w:sz w:val="20"/>
                <w:szCs w:val="20"/>
              </w:rPr>
              <w:t xml:space="preserve"> Advanced Editing and Effects** </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DE267B">
            <w:pPr>
              <w:rPr>
                <w:rFonts w:ascii="Arial" w:eastAsia="Calibri" w:hAnsi="Arial" w:cs="Arial"/>
                <w:sz w:val="20"/>
                <w:szCs w:val="20"/>
              </w:rPr>
            </w:pPr>
            <w:hyperlink r:id="rId27" w:history="1">
              <w:r w:rsidR="00B8437A">
                <w:rPr>
                  <w:rStyle w:val="Hyperlink"/>
                  <w:rFonts w:ascii="Arial" w:eastAsia="Calibri" w:hAnsi="Arial" w:cs="Arial"/>
                  <w:sz w:val="20"/>
                  <w:szCs w:val="20"/>
                </w:rPr>
                <w:t>[COMM 251]</w:t>
              </w:r>
            </w:hyperlink>
            <w:r w:rsidR="00A317B5" w:rsidRPr="00B8437A">
              <w:rPr>
                <w:rFonts w:ascii="Arial" w:eastAsia="Calibri" w:hAnsi="Arial" w:cs="Arial"/>
                <w:sz w:val="20"/>
                <w:szCs w:val="20"/>
              </w:rPr>
              <w:t xml:space="preserve"> Film History I</w:t>
            </w:r>
            <w:r w:rsidR="004B1BB0">
              <w:rPr>
                <w:rFonts w:ascii="Arial" w:eastAsia="Calibri" w:hAnsi="Arial" w:cs="Arial"/>
                <w:sz w:val="20"/>
                <w:szCs w:val="20"/>
              </w:rPr>
              <w:t>: 1895 – 1960</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4B1BB0">
            <w:pPr>
              <w:rPr>
                <w:rFonts w:ascii="Arial" w:eastAsia="Calibri" w:hAnsi="Arial" w:cs="Arial"/>
                <w:sz w:val="20"/>
                <w:szCs w:val="20"/>
              </w:rPr>
            </w:pPr>
            <w:hyperlink r:id="rId28" w:history="1">
              <w:r w:rsidR="00B8437A">
                <w:rPr>
                  <w:rStyle w:val="Hyperlink"/>
                  <w:rFonts w:ascii="Arial" w:eastAsia="Calibri" w:hAnsi="Arial" w:cs="Arial"/>
                  <w:sz w:val="20"/>
                  <w:szCs w:val="20"/>
                </w:rPr>
                <w:t>[COMM 252]</w:t>
              </w:r>
            </w:hyperlink>
            <w:r w:rsidR="00A317B5" w:rsidRPr="00B8437A">
              <w:rPr>
                <w:rFonts w:ascii="Arial" w:eastAsia="Calibri" w:hAnsi="Arial" w:cs="Arial"/>
                <w:sz w:val="20"/>
                <w:szCs w:val="20"/>
              </w:rPr>
              <w:t xml:space="preserve"> Film History II</w:t>
            </w:r>
            <w:r w:rsidR="004B1BB0">
              <w:rPr>
                <w:rFonts w:ascii="Arial" w:eastAsia="Calibri" w:hAnsi="Arial" w:cs="Arial"/>
                <w:sz w:val="20"/>
                <w:szCs w:val="20"/>
              </w:rPr>
              <w:t>: 1960 – present</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A317B5">
            <w:pPr>
              <w:rPr>
                <w:rFonts w:ascii="Arial" w:eastAsia="Calibri" w:hAnsi="Arial" w:cs="Arial"/>
                <w:sz w:val="20"/>
                <w:szCs w:val="20"/>
              </w:rPr>
            </w:pPr>
            <w:hyperlink r:id="rId29" w:history="1">
              <w:r w:rsidR="00B8437A">
                <w:rPr>
                  <w:rStyle w:val="Hyperlink"/>
                  <w:rFonts w:ascii="Arial" w:eastAsia="Calibri" w:hAnsi="Arial" w:cs="Arial"/>
                  <w:sz w:val="20"/>
                  <w:szCs w:val="20"/>
                </w:rPr>
                <w:t>[COMM 254]</w:t>
              </w:r>
            </w:hyperlink>
            <w:r w:rsidR="00A317B5" w:rsidRPr="00B8437A">
              <w:rPr>
                <w:rFonts w:ascii="Arial" w:eastAsia="Calibri" w:hAnsi="Arial" w:cs="Arial"/>
                <w:sz w:val="20"/>
                <w:szCs w:val="20"/>
              </w:rPr>
              <w:t xml:space="preserve"> Screenwriting I (3)</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A317B5">
            <w:pPr>
              <w:rPr>
                <w:rFonts w:ascii="Arial" w:eastAsia="Calibri" w:hAnsi="Arial" w:cs="Arial"/>
                <w:sz w:val="20"/>
                <w:szCs w:val="20"/>
              </w:rPr>
            </w:pPr>
            <w:hyperlink r:id="rId30" w:history="1">
              <w:r w:rsidR="00B8437A">
                <w:rPr>
                  <w:rStyle w:val="Hyperlink"/>
                  <w:rFonts w:ascii="Arial" w:eastAsia="Calibri" w:hAnsi="Arial" w:cs="Arial"/>
                  <w:sz w:val="20"/>
                  <w:szCs w:val="20"/>
                </w:rPr>
                <w:t>[COMM 320]</w:t>
              </w:r>
            </w:hyperlink>
            <w:r w:rsidR="00A317B5" w:rsidRPr="00B8437A">
              <w:rPr>
                <w:rFonts w:ascii="Arial" w:eastAsia="Calibri" w:hAnsi="Arial" w:cs="Arial"/>
                <w:sz w:val="20"/>
                <w:szCs w:val="20"/>
              </w:rPr>
              <w:t xml:space="preserve"> Film and HD Production II** </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DE267B">
            <w:pPr>
              <w:rPr>
                <w:rFonts w:ascii="Arial" w:eastAsia="Calibri" w:hAnsi="Arial" w:cs="Arial"/>
                <w:sz w:val="20"/>
                <w:szCs w:val="20"/>
              </w:rPr>
            </w:pPr>
            <w:hyperlink r:id="rId31" w:history="1">
              <w:r w:rsidR="00B8437A">
                <w:rPr>
                  <w:rStyle w:val="Hyperlink"/>
                  <w:rFonts w:ascii="Arial" w:eastAsia="Calibri" w:hAnsi="Arial" w:cs="Arial"/>
                  <w:sz w:val="20"/>
                  <w:szCs w:val="20"/>
                </w:rPr>
                <w:t>[COMM 328]</w:t>
              </w:r>
            </w:hyperlink>
            <w:r w:rsidR="00A317B5" w:rsidRPr="00B8437A">
              <w:rPr>
                <w:rFonts w:ascii="Arial" w:eastAsia="Calibri" w:hAnsi="Arial" w:cs="Arial"/>
                <w:sz w:val="20"/>
                <w:szCs w:val="20"/>
              </w:rPr>
              <w:t xml:space="preserve"> Methods and Issues in Film Studies</w:t>
            </w:r>
            <w:r w:rsidR="00DE267B">
              <w:rPr>
                <w:rFonts w:ascii="Arial" w:eastAsia="Calibri" w:hAnsi="Arial" w:cs="Arial"/>
                <w:sz w:val="20"/>
                <w:szCs w:val="20"/>
              </w:rPr>
              <w:t>*</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A317B5">
            <w:pPr>
              <w:rPr>
                <w:rFonts w:ascii="Arial" w:eastAsia="Calibri" w:hAnsi="Arial" w:cs="Arial"/>
                <w:sz w:val="20"/>
                <w:szCs w:val="20"/>
              </w:rPr>
            </w:pPr>
            <w:hyperlink r:id="rId32" w:history="1">
              <w:r w:rsidR="00B8437A">
                <w:rPr>
                  <w:rStyle w:val="Hyperlink"/>
                  <w:rFonts w:ascii="Arial" w:eastAsia="Calibri" w:hAnsi="Arial" w:cs="Arial"/>
                  <w:sz w:val="20"/>
                  <w:szCs w:val="20"/>
                </w:rPr>
                <w:t>[COMM 341]</w:t>
              </w:r>
            </w:hyperlink>
            <w:r w:rsidR="00A317B5" w:rsidRPr="00B8437A">
              <w:rPr>
                <w:rFonts w:ascii="Arial" w:eastAsia="Calibri" w:hAnsi="Arial" w:cs="Arial"/>
                <w:sz w:val="20"/>
                <w:szCs w:val="20"/>
              </w:rPr>
              <w:t xml:space="preserve"> Communication Theory</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B2B06" w:rsidRPr="00B8437A" w:rsidTr="00E07BCF">
        <w:trPr>
          <w:jc w:val="center"/>
        </w:trPr>
        <w:tc>
          <w:tcPr>
            <w:tcW w:w="5603" w:type="dxa"/>
            <w:vAlign w:val="bottom"/>
          </w:tcPr>
          <w:p w:rsidR="00AB2B06" w:rsidRPr="00B8437A" w:rsidRDefault="00D33657" w:rsidP="00E07BCF">
            <w:pPr>
              <w:rPr>
                <w:rFonts w:ascii="Arial" w:eastAsia="Calibri" w:hAnsi="Arial" w:cs="Arial"/>
                <w:sz w:val="20"/>
                <w:szCs w:val="20"/>
              </w:rPr>
            </w:pPr>
            <w:hyperlink r:id="rId33" w:history="1">
              <w:r w:rsidR="00AB2B06">
                <w:rPr>
                  <w:rStyle w:val="Hyperlink"/>
                  <w:rFonts w:ascii="Arial" w:eastAsia="Calibri" w:hAnsi="Arial" w:cs="Arial"/>
                  <w:iCs/>
                  <w:sz w:val="20"/>
                  <w:szCs w:val="20"/>
                </w:rPr>
                <w:t>[COMM 420]</w:t>
              </w:r>
            </w:hyperlink>
            <w:r w:rsidR="00AB2B06" w:rsidRPr="00B8437A">
              <w:rPr>
                <w:rFonts w:ascii="Arial" w:eastAsia="Calibri" w:hAnsi="Arial" w:cs="Arial"/>
                <w:iCs/>
                <w:sz w:val="20"/>
                <w:szCs w:val="20"/>
              </w:rPr>
              <w:t xml:space="preserve"> Junior/Senior Film Project** </w:t>
            </w:r>
          </w:p>
        </w:tc>
        <w:tc>
          <w:tcPr>
            <w:tcW w:w="900" w:type="dxa"/>
            <w:vAlign w:val="bottom"/>
          </w:tcPr>
          <w:p w:rsidR="00AB2B06" w:rsidRPr="00B8437A" w:rsidRDefault="00AB2B06" w:rsidP="00E07BCF">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A317B5" w:rsidRPr="00B8437A" w:rsidRDefault="00D33657" w:rsidP="00A317B5">
            <w:pPr>
              <w:rPr>
                <w:rFonts w:ascii="Arial" w:eastAsia="Calibri" w:hAnsi="Arial" w:cs="Arial"/>
                <w:sz w:val="20"/>
                <w:szCs w:val="20"/>
              </w:rPr>
            </w:pPr>
            <w:hyperlink r:id="rId34" w:history="1">
              <w:r w:rsidR="00B8437A">
                <w:rPr>
                  <w:rStyle w:val="Hyperlink"/>
                  <w:rFonts w:ascii="Arial" w:eastAsia="Calibri" w:hAnsi="Arial" w:cs="Arial"/>
                  <w:sz w:val="20"/>
                  <w:szCs w:val="20"/>
                </w:rPr>
                <w:t>[COMM 493]</w:t>
              </w:r>
            </w:hyperlink>
            <w:r w:rsidR="00A317B5" w:rsidRPr="00B8437A">
              <w:rPr>
                <w:rFonts w:ascii="Arial" w:eastAsia="Calibri" w:hAnsi="Arial" w:cs="Arial"/>
                <w:sz w:val="20"/>
                <w:szCs w:val="20"/>
              </w:rPr>
              <w:t xml:space="preserve"> Communication Senior Seminar</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w:t>
            </w:r>
          </w:p>
        </w:tc>
      </w:tr>
      <w:tr w:rsidR="00A317B5" w:rsidRPr="00B8437A" w:rsidTr="00762AD8">
        <w:trPr>
          <w:jc w:val="center"/>
        </w:trPr>
        <w:tc>
          <w:tcPr>
            <w:tcW w:w="5603" w:type="dxa"/>
            <w:vAlign w:val="bottom"/>
          </w:tcPr>
          <w:p w:rsidR="00B8437A" w:rsidRPr="00B8437A" w:rsidRDefault="00D33657" w:rsidP="00B8437A">
            <w:pPr>
              <w:rPr>
                <w:rFonts w:ascii="Arial" w:eastAsia="Calibri" w:hAnsi="Arial" w:cs="Arial"/>
                <w:sz w:val="20"/>
                <w:szCs w:val="20"/>
              </w:rPr>
            </w:pPr>
            <w:hyperlink r:id="rId35" w:history="1">
              <w:r w:rsidR="00B8437A">
                <w:rPr>
                  <w:rStyle w:val="Hyperlink"/>
                  <w:rFonts w:ascii="Arial" w:eastAsia="Calibri" w:hAnsi="Arial" w:cs="Arial"/>
                  <w:sz w:val="20"/>
                  <w:szCs w:val="20"/>
                </w:rPr>
                <w:t>[INTE 391]</w:t>
              </w:r>
            </w:hyperlink>
            <w:r w:rsidR="00A317B5" w:rsidRPr="00B8437A">
              <w:rPr>
                <w:rFonts w:ascii="Arial" w:eastAsia="Calibri" w:hAnsi="Arial" w:cs="Arial"/>
                <w:sz w:val="20"/>
                <w:szCs w:val="20"/>
              </w:rPr>
              <w:t xml:space="preserve"> Internship (1-3) or </w:t>
            </w:r>
            <w:hyperlink r:id="rId36" w:history="1">
              <w:r w:rsidR="00B8437A">
                <w:rPr>
                  <w:rStyle w:val="Hyperlink"/>
                  <w:rFonts w:ascii="Arial" w:eastAsia="Calibri" w:hAnsi="Arial" w:cs="Arial"/>
                  <w:sz w:val="20"/>
                  <w:szCs w:val="20"/>
                </w:rPr>
                <w:t>[INTE 394]</w:t>
              </w:r>
            </w:hyperlink>
            <w:r w:rsidR="00A317B5" w:rsidRPr="00B8437A">
              <w:rPr>
                <w:rFonts w:ascii="Arial" w:eastAsia="Calibri" w:hAnsi="Arial" w:cs="Arial"/>
                <w:sz w:val="20"/>
                <w:szCs w:val="20"/>
              </w:rPr>
              <w:t xml:space="preserve"> Internship</w:t>
            </w:r>
            <w:r w:rsidR="00B8437A">
              <w:rPr>
                <w:rFonts w:ascii="Arial" w:eastAsia="Calibri" w:hAnsi="Arial" w:cs="Arial"/>
                <w:sz w:val="20"/>
                <w:szCs w:val="20"/>
              </w:rPr>
              <w:t xml:space="preserve"> </w:t>
            </w:r>
            <w:r w:rsidR="00A317B5" w:rsidRPr="00B8437A">
              <w:rPr>
                <w:rFonts w:ascii="Arial" w:eastAsia="Calibri" w:hAnsi="Arial" w:cs="Arial"/>
                <w:sz w:val="20"/>
                <w:szCs w:val="20"/>
              </w:rPr>
              <w:t>(4-12)</w:t>
            </w:r>
          </w:p>
        </w:tc>
        <w:tc>
          <w:tcPr>
            <w:tcW w:w="900" w:type="dxa"/>
            <w:vAlign w:val="bottom"/>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3-6</w:t>
            </w:r>
            <w:r w:rsidR="00B8437A">
              <w:rPr>
                <w:rFonts w:ascii="Arial" w:eastAsia="Calibri" w:hAnsi="Arial" w:cs="Arial"/>
                <w:sz w:val="20"/>
                <w:szCs w:val="20"/>
              </w:rPr>
              <w:t xml:space="preserve"> ***</w:t>
            </w:r>
          </w:p>
        </w:tc>
      </w:tr>
      <w:tr w:rsidR="00A317B5" w:rsidRPr="00A317B5" w:rsidTr="00B8437A">
        <w:trPr>
          <w:trHeight w:val="224"/>
          <w:jc w:val="center"/>
        </w:trPr>
        <w:tc>
          <w:tcPr>
            <w:tcW w:w="5603" w:type="dxa"/>
          </w:tcPr>
          <w:p w:rsidR="00A317B5" w:rsidRPr="00B8437A" w:rsidRDefault="00A317B5" w:rsidP="00A317B5">
            <w:pPr>
              <w:rPr>
                <w:rFonts w:ascii="Arial" w:eastAsia="Calibri" w:hAnsi="Arial" w:cs="Arial"/>
                <w:i/>
                <w:iCs/>
                <w:sz w:val="20"/>
                <w:szCs w:val="20"/>
              </w:rPr>
            </w:pPr>
            <w:r w:rsidRPr="00B8437A">
              <w:rPr>
                <w:rFonts w:ascii="Arial" w:eastAsia="Calibri" w:hAnsi="Arial" w:cs="Arial"/>
                <w:i/>
                <w:iCs/>
                <w:sz w:val="20"/>
                <w:szCs w:val="20"/>
              </w:rPr>
              <w:t>9 credits from the following F</w:t>
            </w:r>
            <w:r w:rsidR="00DE267B">
              <w:rPr>
                <w:rFonts w:ascii="Arial" w:eastAsia="Calibri" w:hAnsi="Arial" w:cs="Arial"/>
                <w:i/>
                <w:iCs/>
                <w:sz w:val="20"/>
                <w:szCs w:val="20"/>
              </w:rPr>
              <w:t>A</w:t>
            </w:r>
            <w:r w:rsidRPr="00B8437A">
              <w:rPr>
                <w:rFonts w:ascii="Arial" w:eastAsia="Calibri" w:hAnsi="Arial" w:cs="Arial"/>
                <w:i/>
                <w:iCs/>
                <w:sz w:val="20"/>
                <w:szCs w:val="20"/>
              </w:rPr>
              <w:t>MA electives; at least one 300-400 level, at least two in COMM:</w:t>
            </w:r>
          </w:p>
          <w:p w:rsidR="00B8437A" w:rsidRPr="00B8437A" w:rsidRDefault="00D33657" w:rsidP="00A317B5">
            <w:pPr>
              <w:tabs>
                <w:tab w:val="left" w:pos="380"/>
              </w:tabs>
              <w:ind w:left="380"/>
              <w:rPr>
                <w:rFonts w:ascii="Arial" w:eastAsia="Calibri" w:hAnsi="Arial" w:cs="Arial"/>
                <w:iCs/>
                <w:sz w:val="19"/>
                <w:szCs w:val="19"/>
              </w:rPr>
            </w:pPr>
            <w:hyperlink r:id="rId37" w:history="1">
              <w:r w:rsidR="00B8437A">
                <w:rPr>
                  <w:rStyle w:val="Hyperlink"/>
                  <w:rFonts w:ascii="Arial" w:eastAsia="Calibri" w:hAnsi="Arial" w:cs="Arial"/>
                  <w:iCs/>
                  <w:sz w:val="19"/>
                  <w:szCs w:val="19"/>
                </w:rPr>
                <w:t>[COMM 363]</w:t>
              </w:r>
            </w:hyperlink>
            <w:r w:rsidR="00A317B5" w:rsidRPr="00B8437A">
              <w:rPr>
                <w:rFonts w:ascii="Arial" w:eastAsia="Calibri" w:hAnsi="Arial" w:cs="Arial"/>
                <w:iCs/>
                <w:sz w:val="19"/>
                <w:szCs w:val="19"/>
              </w:rPr>
              <w:t xml:space="preserve"> Documentary and Promotional Film </w:t>
            </w:r>
            <w:r w:rsidR="00B8437A">
              <w:rPr>
                <w:rFonts w:ascii="Arial" w:eastAsia="Calibri" w:hAnsi="Arial" w:cs="Arial"/>
                <w:iCs/>
                <w:sz w:val="19"/>
                <w:szCs w:val="19"/>
              </w:rPr>
              <w:tab/>
            </w:r>
            <w:r w:rsidR="00A317B5" w:rsidRPr="00B8437A">
              <w:rPr>
                <w:rFonts w:ascii="Arial" w:eastAsia="Calibri" w:hAnsi="Arial" w:cs="Arial"/>
                <w:iCs/>
                <w:sz w:val="19"/>
                <w:szCs w:val="19"/>
              </w:rPr>
              <w:t>Production</w:t>
            </w:r>
            <w:r w:rsidR="00BE7A39" w:rsidRPr="00B8437A">
              <w:rPr>
                <w:rFonts w:ascii="Arial" w:eastAsia="Calibri" w:hAnsi="Arial" w:cs="Arial"/>
                <w:iCs/>
                <w:sz w:val="19"/>
                <w:szCs w:val="19"/>
              </w:rPr>
              <w:t xml:space="preserve"> </w:t>
            </w:r>
            <w:r w:rsidR="00B8437A" w:rsidRPr="00B8437A">
              <w:rPr>
                <w:rFonts w:ascii="Arial" w:eastAsia="Calibri" w:hAnsi="Arial" w:cs="Arial"/>
                <w:iCs/>
                <w:sz w:val="19"/>
                <w:szCs w:val="19"/>
              </w:rPr>
              <w:t>(3)</w:t>
            </w:r>
            <w:r w:rsidR="00DE267B">
              <w:rPr>
                <w:rFonts w:ascii="Arial" w:eastAsia="Calibri" w:hAnsi="Arial" w:cs="Arial"/>
                <w:iCs/>
                <w:sz w:val="19"/>
                <w:szCs w:val="19"/>
              </w:rPr>
              <w:t>**</w:t>
            </w:r>
          </w:p>
          <w:p w:rsidR="00A317B5" w:rsidRPr="00B8437A" w:rsidRDefault="00D33657" w:rsidP="00A317B5">
            <w:pPr>
              <w:tabs>
                <w:tab w:val="left" w:pos="380"/>
              </w:tabs>
              <w:ind w:left="380"/>
              <w:rPr>
                <w:rFonts w:ascii="Arial" w:eastAsia="Calibri" w:hAnsi="Arial" w:cs="Arial"/>
                <w:iCs/>
                <w:sz w:val="19"/>
                <w:szCs w:val="19"/>
              </w:rPr>
            </w:pPr>
            <w:hyperlink r:id="rId38" w:history="1">
              <w:r w:rsidR="00B8437A">
                <w:rPr>
                  <w:rStyle w:val="Hyperlink"/>
                  <w:rFonts w:ascii="Arial" w:eastAsia="Calibri" w:hAnsi="Arial" w:cs="Arial"/>
                  <w:iCs/>
                  <w:sz w:val="19"/>
                  <w:szCs w:val="19"/>
                </w:rPr>
                <w:t>[COMM 255]</w:t>
              </w:r>
            </w:hyperlink>
            <w:r w:rsidR="00BE7A39" w:rsidRPr="00B8437A">
              <w:rPr>
                <w:rFonts w:ascii="Arial" w:eastAsia="Calibri" w:hAnsi="Arial" w:cs="Arial"/>
                <w:iCs/>
                <w:sz w:val="19"/>
                <w:szCs w:val="19"/>
              </w:rPr>
              <w:t xml:space="preserve"> Screenwriting II</w:t>
            </w:r>
            <w:r w:rsidR="00A317B5" w:rsidRPr="00B8437A">
              <w:rPr>
                <w:rFonts w:ascii="Arial" w:eastAsia="Calibri" w:hAnsi="Arial" w:cs="Arial"/>
                <w:iCs/>
                <w:sz w:val="19"/>
                <w:szCs w:val="19"/>
              </w:rPr>
              <w:t xml:space="preserve"> </w:t>
            </w:r>
            <w:r w:rsidR="00B8437A" w:rsidRPr="00B8437A">
              <w:rPr>
                <w:rFonts w:ascii="Arial" w:eastAsia="Calibri" w:hAnsi="Arial" w:cs="Arial"/>
                <w:iCs/>
                <w:sz w:val="19"/>
                <w:szCs w:val="19"/>
              </w:rPr>
              <w:t>(3)</w:t>
            </w:r>
            <w:r w:rsidR="00DE267B">
              <w:rPr>
                <w:rFonts w:ascii="Arial" w:eastAsia="Calibri" w:hAnsi="Arial" w:cs="Arial"/>
                <w:iCs/>
                <w:sz w:val="19"/>
                <w:szCs w:val="19"/>
              </w:rPr>
              <w:t>**</w:t>
            </w:r>
          </w:p>
          <w:p w:rsidR="00A317B5" w:rsidRPr="00B8437A" w:rsidRDefault="00D33657" w:rsidP="00A317B5">
            <w:pPr>
              <w:tabs>
                <w:tab w:val="left" w:pos="380"/>
              </w:tabs>
              <w:ind w:left="380"/>
              <w:rPr>
                <w:rFonts w:ascii="Arial" w:eastAsia="Calibri" w:hAnsi="Arial" w:cs="Arial"/>
                <w:iCs/>
                <w:sz w:val="19"/>
                <w:szCs w:val="19"/>
              </w:rPr>
            </w:pPr>
            <w:hyperlink r:id="rId39" w:history="1">
              <w:r w:rsidR="00B8437A">
                <w:rPr>
                  <w:rStyle w:val="Hyperlink"/>
                  <w:rFonts w:ascii="Arial" w:eastAsia="Calibri" w:hAnsi="Arial" w:cs="Arial"/>
                  <w:iCs/>
                  <w:sz w:val="19"/>
                  <w:szCs w:val="19"/>
                </w:rPr>
                <w:t>[COMM 310]</w:t>
              </w:r>
            </w:hyperlink>
            <w:r w:rsidR="00A317B5" w:rsidRPr="00B8437A">
              <w:rPr>
                <w:rFonts w:ascii="Arial" w:eastAsia="Calibri" w:hAnsi="Arial" w:cs="Arial"/>
                <w:iCs/>
                <w:sz w:val="19"/>
                <w:szCs w:val="19"/>
              </w:rPr>
              <w:t xml:space="preserve"> Fundraising</w:t>
            </w:r>
            <w:r w:rsidR="00B8437A" w:rsidRPr="00B8437A">
              <w:rPr>
                <w:rFonts w:ascii="Arial" w:eastAsia="Calibri" w:hAnsi="Arial" w:cs="Arial"/>
                <w:iCs/>
                <w:sz w:val="19"/>
                <w:szCs w:val="19"/>
              </w:rPr>
              <w:t xml:space="preserve"> (3)</w:t>
            </w:r>
          </w:p>
          <w:p w:rsidR="00A317B5" w:rsidRPr="00B8437A" w:rsidRDefault="00D33657" w:rsidP="00A317B5">
            <w:pPr>
              <w:tabs>
                <w:tab w:val="left" w:pos="380"/>
              </w:tabs>
              <w:ind w:left="380"/>
              <w:rPr>
                <w:rFonts w:ascii="Arial" w:eastAsia="Calibri" w:hAnsi="Arial" w:cs="Arial"/>
                <w:iCs/>
                <w:sz w:val="19"/>
                <w:szCs w:val="19"/>
              </w:rPr>
            </w:pPr>
            <w:hyperlink r:id="rId40" w:history="1">
              <w:r w:rsidR="00B8437A">
                <w:rPr>
                  <w:rStyle w:val="Hyperlink"/>
                  <w:rFonts w:ascii="Arial" w:eastAsia="Calibri" w:hAnsi="Arial" w:cs="Arial"/>
                  <w:iCs/>
                  <w:sz w:val="19"/>
                  <w:szCs w:val="19"/>
                </w:rPr>
                <w:t>[COMM 380]</w:t>
              </w:r>
            </w:hyperlink>
            <w:r w:rsidR="00A317B5" w:rsidRPr="00B8437A">
              <w:rPr>
                <w:rFonts w:ascii="Arial" w:eastAsia="Calibri" w:hAnsi="Arial" w:cs="Arial"/>
                <w:iCs/>
                <w:sz w:val="19"/>
                <w:szCs w:val="19"/>
              </w:rPr>
              <w:t xml:space="preserve"> Advanced Topics in Film Production </w:t>
            </w:r>
            <w:r w:rsidR="00B8437A" w:rsidRPr="00B8437A">
              <w:rPr>
                <w:rFonts w:ascii="Arial" w:eastAsia="Calibri" w:hAnsi="Arial" w:cs="Arial"/>
                <w:iCs/>
                <w:sz w:val="19"/>
                <w:szCs w:val="19"/>
              </w:rPr>
              <w:t>(3)</w:t>
            </w:r>
            <w:r w:rsidR="00DE267B">
              <w:rPr>
                <w:rFonts w:ascii="Arial" w:eastAsia="Calibri" w:hAnsi="Arial" w:cs="Arial"/>
                <w:iCs/>
                <w:sz w:val="19"/>
                <w:szCs w:val="19"/>
              </w:rPr>
              <w:t>**</w:t>
            </w:r>
            <w:r w:rsidR="00A317B5" w:rsidRPr="00B8437A">
              <w:rPr>
                <w:rFonts w:ascii="Arial" w:eastAsia="Calibri" w:hAnsi="Arial" w:cs="Arial"/>
                <w:iCs/>
                <w:sz w:val="19"/>
                <w:szCs w:val="19"/>
              </w:rPr>
              <w:br/>
            </w:r>
            <w:hyperlink r:id="rId41" w:history="1">
              <w:r w:rsidR="00B8437A">
                <w:rPr>
                  <w:rStyle w:val="Hyperlink"/>
                  <w:rFonts w:ascii="Arial" w:eastAsia="Calibri" w:hAnsi="Arial" w:cs="Arial"/>
                  <w:iCs/>
                  <w:sz w:val="19"/>
                  <w:szCs w:val="19"/>
                </w:rPr>
                <w:t>[ART 251]</w:t>
              </w:r>
            </w:hyperlink>
            <w:r w:rsidR="00A317B5" w:rsidRPr="00B8437A">
              <w:rPr>
                <w:rFonts w:ascii="Arial" w:eastAsia="Calibri" w:hAnsi="Arial" w:cs="Arial"/>
                <w:iCs/>
                <w:sz w:val="19"/>
                <w:szCs w:val="19"/>
              </w:rPr>
              <w:t xml:space="preserve"> Photography (3)</w:t>
            </w:r>
          </w:p>
          <w:p w:rsidR="00A317B5" w:rsidRPr="00B8437A" w:rsidRDefault="00D33657" w:rsidP="00A317B5">
            <w:pPr>
              <w:tabs>
                <w:tab w:val="left" w:pos="380"/>
              </w:tabs>
              <w:ind w:left="380"/>
              <w:rPr>
                <w:rFonts w:ascii="Arial" w:eastAsia="Calibri" w:hAnsi="Arial" w:cs="Arial"/>
                <w:iCs/>
                <w:sz w:val="19"/>
                <w:szCs w:val="19"/>
              </w:rPr>
            </w:pPr>
            <w:hyperlink r:id="rId42" w:history="1">
              <w:r w:rsidR="00B8437A">
                <w:rPr>
                  <w:rStyle w:val="Hyperlink"/>
                  <w:rFonts w:ascii="Arial" w:eastAsia="Calibri" w:hAnsi="Arial" w:cs="Arial"/>
                  <w:iCs/>
                  <w:sz w:val="19"/>
                  <w:szCs w:val="19"/>
                </w:rPr>
                <w:t>[ART 352]</w:t>
              </w:r>
            </w:hyperlink>
            <w:r w:rsidR="00A317B5" w:rsidRPr="00B8437A">
              <w:rPr>
                <w:rFonts w:ascii="Arial" w:eastAsia="Calibri" w:hAnsi="Arial" w:cs="Arial"/>
                <w:iCs/>
                <w:sz w:val="19"/>
                <w:szCs w:val="19"/>
              </w:rPr>
              <w:t xml:space="preserve"> Digital Photography (3)**</w:t>
            </w:r>
          </w:p>
          <w:p w:rsidR="00BE7A39" w:rsidRPr="00B8437A" w:rsidRDefault="00D33657" w:rsidP="00A317B5">
            <w:pPr>
              <w:tabs>
                <w:tab w:val="left" w:pos="380"/>
              </w:tabs>
              <w:ind w:left="380"/>
              <w:rPr>
                <w:rFonts w:ascii="Arial" w:eastAsia="Calibri" w:hAnsi="Arial" w:cs="Arial"/>
                <w:iCs/>
                <w:sz w:val="19"/>
                <w:szCs w:val="19"/>
              </w:rPr>
            </w:pPr>
            <w:hyperlink r:id="rId43" w:history="1">
              <w:r w:rsidR="00B8437A">
                <w:rPr>
                  <w:rStyle w:val="Hyperlink"/>
                  <w:rFonts w:ascii="Arial" w:eastAsia="Calibri" w:hAnsi="Arial" w:cs="Arial"/>
                  <w:iCs/>
                  <w:sz w:val="19"/>
                  <w:szCs w:val="19"/>
                </w:rPr>
                <w:t>[ART 431]</w:t>
              </w:r>
            </w:hyperlink>
            <w:r w:rsidR="00BE7A39" w:rsidRPr="00B8437A">
              <w:rPr>
                <w:rFonts w:ascii="Arial" w:eastAsia="Calibri" w:hAnsi="Arial" w:cs="Arial"/>
                <w:iCs/>
                <w:sz w:val="19"/>
                <w:szCs w:val="19"/>
              </w:rPr>
              <w:t xml:space="preserve"> M</w:t>
            </w:r>
            <w:r w:rsidR="00B8437A">
              <w:rPr>
                <w:rFonts w:ascii="Arial" w:eastAsia="Calibri" w:hAnsi="Arial" w:cs="Arial"/>
                <w:iCs/>
                <w:sz w:val="19"/>
                <w:szCs w:val="19"/>
              </w:rPr>
              <w:t>otion Design: Video, Animation,</w:t>
            </w:r>
            <w:r w:rsidR="00BE7A39" w:rsidRPr="00B8437A">
              <w:rPr>
                <w:rFonts w:ascii="Arial" w:eastAsia="Calibri" w:hAnsi="Arial" w:cs="Arial"/>
                <w:iCs/>
                <w:sz w:val="19"/>
                <w:szCs w:val="19"/>
              </w:rPr>
              <w:t xml:space="preserve"> </w:t>
            </w:r>
            <w:proofErr w:type="spellStart"/>
            <w:r w:rsidR="00B8437A">
              <w:rPr>
                <w:rFonts w:ascii="Arial" w:eastAsia="Calibri" w:hAnsi="Arial" w:cs="Arial"/>
                <w:iCs/>
                <w:sz w:val="19"/>
                <w:szCs w:val="19"/>
              </w:rPr>
              <w:t>Comm</w:t>
            </w:r>
            <w:proofErr w:type="spellEnd"/>
            <w:r w:rsidR="00B8437A" w:rsidRPr="00B8437A">
              <w:rPr>
                <w:rFonts w:ascii="Arial" w:eastAsia="Calibri" w:hAnsi="Arial" w:cs="Arial"/>
                <w:iCs/>
                <w:sz w:val="19"/>
                <w:szCs w:val="19"/>
              </w:rPr>
              <w:t xml:space="preserve"> (3)</w:t>
            </w:r>
            <w:r w:rsidR="00BE7A39" w:rsidRPr="00B8437A">
              <w:rPr>
                <w:rFonts w:ascii="Arial" w:eastAsia="Calibri" w:hAnsi="Arial" w:cs="Arial"/>
                <w:iCs/>
                <w:sz w:val="19"/>
                <w:szCs w:val="19"/>
              </w:rPr>
              <w:t xml:space="preserve">** </w:t>
            </w:r>
          </w:p>
          <w:p w:rsidR="00A317B5" w:rsidRPr="00B8437A" w:rsidRDefault="00D33657" w:rsidP="00A317B5">
            <w:pPr>
              <w:tabs>
                <w:tab w:val="left" w:pos="380"/>
              </w:tabs>
              <w:ind w:left="380"/>
              <w:rPr>
                <w:rFonts w:ascii="Arial" w:eastAsia="Calibri" w:hAnsi="Arial" w:cs="Arial"/>
                <w:iCs/>
                <w:sz w:val="19"/>
                <w:szCs w:val="19"/>
              </w:rPr>
            </w:pPr>
            <w:hyperlink r:id="rId44" w:history="1">
              <w:r w:rsidR="00B8437A">
                <w:rPr>
                  <w:rStyle w:val="Hyperlink"/>
                  <w:rFonts w:ascii="Arial" w:eastAsia="Calibri" w:hAnsi="Arial" w:cs="Arial"/>
                  <w:iCs/>
                  <w:sz w:val="19"/>
                  <w:szCs w:val="19"/>
                </w:rPr>
                <w:t>[THEA 120]</w:t>
              </w:r>
            </w:hyperlink>
            <w:r w:rsidR="00A317B5" w:rsidRPr="00B8437A">
              <w:rPr>
                <w:rFonts w:ascii="Arial" w:eastAsia="Calibri" w:hAnsi="Arial" w:cs="Arial"/>
                <w:iCs/>
                <w:sz w:val="19"/>
                <w:szCs w:val="19"/>
              </w:rPr>
              <w:t xml:space="preserve"> Acting I (3)</w:t>
            </w:r>
          </w:p>
          <w:p w:rsidR="00D50B28" w:rsidRPr="00B8437A" w:rsidRDefault="00D33657" w:rsidP="00A317B5">
            <w:pPr>
              <w:tabs>
                <w:tab w:val="left" w:pos="380"/>
              </w:tabs>
              <w:ind w:left="380"/>
              <w:rPr>
                <w:rFonts w:ascii="Arial" w:eastAsia="Calibri" w:hAnsi="Arial" w:cs="Arial"/>
                <w:iCs/>
                <w:sz w:val="20"/>
                <w:szCs w:val="20"/>
              </w:rPr>
            </w:pPr>
            <w:hyperlink r:id="rId45" w:history="1">
              <w:r w:rsidR="00B8437A">
                <w:rPr>
                  <w:rStyle w:val="Hyperlink"/>
                  <w:rFonts w:ascii="Arial" w:eastAsia="Calibri" w:hAnsi="Arial" w:cs="Arial"/>
                  <w:iCs/>
                  <w:sz w:val="19"/>
                  <w:szCs w:val="19"/>
                </w:rPr>
                <w:t>[THEA 150]</w:t>
              </w:r>
            </w:hyperlink>
            <w:r w:rsidR="00B8437A" w:rsidRPr="00B8437A">
              <w:rPr>
                <w:rFonts w:ascii="Arial" w:eastAsia="Calibri" w:hAnsi="Arial" w:cs="Arial"/>
                <w:iCs/>
                <w:sz w:val="19"/>
                <w:szCs w:val="19"/>
              </w:rPr>
              <w:t xml:space="preserve"> Intro to Technical Theatre &amp; </w:t>
            </w:r>
            <w:r w:rsidR="00D50B28" w:rsidRPr="00B8437A">
              <w:rPr>
                <w:rFonts w:ascii="Arial" w:eastAsia="Calibri" w:hAnsi="Arial" w:cs="Arial"/>
                <w:iCs/>
                <w:sz w:val="19"/>
                <w:szCs w:val="19"/>
              </w:rPr>
              <w:t>Design (3)</w:t>
            </w:r>
          </w:p>
        </w:tc>
        <w:tc>
          <w:tcPr>
            <w:tcW w:w="900" w:type="dxa"/>
          </w:tcPr>
          <w:p w:rsidR="00A317B5" w:rsidRPr="00B8437A" w:rsidRDefault="00A317B5" w:rsidP="00A317B5">
            <w:pPr>
              <w:jc w:val="center"/>
              <w:rPr>
                <w:rFonts w:ascii="Arial" w:eastAsia="Calibri" w:hAnsi="Arial" w:cs="Arial"/>
                <w:sz w:val="20"/>
                <w:szCs w:val="20"/>
              </w:rPr>
            </w:pPr>
            <w:r w:rsidRPr="00B8437A">
              <w:rPr>
                <w:rFonts w:ascii="Arial" w:eastAsia="Calibri" w:hAnsi="Arial" w:cs="Arial"/>
                <w:sz w:val="20"/>
                <w:szCs w:val="20"/>
              </w:rPr>
              <w:t>9</w:t>
            </w:r>
          </w:p>
        </w:tc>
      </w:tr>
    </w:tbl>
    <w:p w:rsidR="00A317B5" w:rsidRDefault="00A317B5" w:rsidP="00A317B5">
      <w:pPr>
        <w:autoSpaceDE w:val="0"/>
        <w:autoSpaceDN w:val="0"/>
        <w:adjustRightInd w:val="0"/>
        <w:rPr>
          <w:rFonts w:ascii="Arial" w:eastAsia="Times New Roman" w:hAnsi="Arial" w:cs="Arial"/>
          <w:strike/>
          <w:sz w:val="18"/>
        </w:rPr>
      </w:pPr>
    </w:p>
    <w:p w:rsidR="00B8437A" w:rsidRDefault="00B8437A" w:rsidP="00A317B5">
      <w:pPr>
        <w:autoSpaceDE w:val="0"/>
        <w:autoSpaceDN w:val="0"/>
        <w:adjustRightInd w:val="0"/>
        <w:rPr>
          <w:rFonts w:ascii="Arial" w:eastAsia="Times New Roman" w:hAnsi="Arial" w:cs="Arial"/>
          <w:strike/>
          <w:sz w:val="18"/>
        </w:rPr>
      </w:pPr>
    </w:p>
    <w:p w:rsidR="00921A8F" w:rsidRPr="00A317B5" w:rsidRDefault="00921A8F" w:rsidP="00A317B5">
      <w:pPr>
        <w:autoSpaceDE w:val="0"/>
        <w:autoSpaceDN w:val="0"/>
        <w:adjustRightInd w:val="0"/>
        <w:rPr>
          <w:rFonts w:ascii="Arial" w:eastAsia="Times New Roman" w:hAnsi="Arial" w:cs="Arial"/>
          <w:strike/>
          <w:sz w:val="18"/>
        </w:rPr>
      </w:pPr>
    </w:p>
    <w:tbl>
      <w:tblPr>
        <w:tblW w:w="6557"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067"/>
      </w:tblGrid>
      <w:tr w:rsidR="00A317B5" w:rsidRPr="00A317B5" w:rsidTr="00762AD8">
        <w:trPr>
          <w:jc w:val="center"/>
        </w:trPr>
        <w:tc>
          <w:tcPr>
            <w:tcW w:w="5490" w:type="dxa"/>
            <w:vAlign w:val="bottom"/>
          </w:tcPr>
          <w:p w:rsidR="00A317B5" w:rsidRPr="00A317B5" w:rsidRDefault="00A317B5" w:rsidP="00A317B5">
            <w:pPr>
              <w:widowControl w:val="0"/>
              <w:autoSpaceDE w:val="0"/>
              <w:autoSpaceDN w:val="0"/>
              <w:adjustRightInd w:val="0"/>
              <w:jc w:val="center"/>
              <w:rPr>
                <w:rFonts w:ascii="Arial" w:eastAsia="Times New Roman" w:hAnsi="Arial" w:cs="Arial"/>
                <w:sz w:val="20"/>
                <w:szCs w:val="20"/>
              </w:rPr>
            </w:pPr>
            <w:r w:rsidRPr="00A317B5">
              <w:rPr>
                <w:rFonts w:ascii="Arial" w:eastAsia="Times New Roman" w:hAnsi="Arial" w:cs="Arial"/>
                <w:b/>
                <w:sz w:val="20"/>
                <w:szCs w:val="20"/>
              </w:rPr>
              <w:t>General Education requirements</w:t>
            </w:r>
          </w:p>
        </w:tc>
        <w:tc>
          <w:tcPr>
            <w:tcW w:w="1067" w:type="dxa"/>
            <w:vAlign w:val="bottom"/>
          </w:tcPr>
          <w:p w:rsidR="00A317B5" w:rsidRPr="00A317B5" w:rsidRDefault="00A317B5" w:rsidP="00A317B5">
            <w:pPr>
              <w:widowControl w:val="0"/>
              <w:autoSpaceDE w:val="0"/>
              <w:autoSpaceDN w:val="0"/>
              <w:adjustRightInd w:val="0"/>
              <w:jc w:val="center"/>
              <w:rPr>
                <w:rFonts w:ascii="Arial" w:eastAsia="Times New Roman" w:hAnsi="Arial" w:cs="Arial"/>
                <w:sz w:val="20"/>
                <w:szCs w:val="20"/>
              </w:rPr>
            </w:pPr>
            <w:r w:rsidRPr="00A317B5">
              <w:rPr>
                <w:rFonts w:ascii="Arial" w:eastAsia="Times New Roman" w:hAnsi="Arial" w:cs="Arial"/>
                <w:b/>
                <w:sz w:val="20"/>
                <w:szCs w:val="20"/>
              </w:rPr>
              <w:t>Credits</w:t>
            </w:r>
          </w:p>
        </w:tc>
      </w:tr>
      <w:tr w:rsidR="00A317B5" w:rsidRPr="00A317B5" w:rsidTr="00762AD8">
        <w:trPr>
          <w:jc w:val="center"/>
        </w:trPr>
        <w:tc>
          <w:tcPr>
            <w:tcW w:w="5490" w:type="dxa"/>
            <w:vAlign w:val="center"/>
          </w:tcPr>
          <w:p w:rsidR="00A317B5" w:rsidRPr="00A317B5" w:rsidRDefault="00A317B5" w:rsidP="00A317B5">
            <w:pPr>
              <w:widowControl w:val="0"/>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First Year Seminar</w:t>
            </w:r>
          </w:p>
        </w:tc>
        <w:tc>
          <w:tcPr>
            <w:tcW w:w="1067" w:type="dxa"/>
            <w:vAlign w:val="center"/>
          </w:tcPr>
          <w:p w:rsidR="00A317B5" w:rsidRPr="00A317B5" w:rsidRDefault="00A317B5" w:rsidP="00A317B5">
            <w:pPr>
              <w:widowControl w:val="0"/>
              <w:autoSpaceDE w:val="0"/>
              <w:autoSpaceDN w:val="0"/>
              <w:adjustRightInd w:val="0"/>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Oral Communication (COMM 105)</w:t>
            </w:r>
          </w:p>
        </w:tc>
        <w:tc>
          <w:tcPr>
            <w:tcW w:w="1067" w:type="dxa"/>
            <w:vAlign w:val="center"/>
          </w:tcPr>
          <w:p w:rsidR="00A317B5" w:rsidRPr="00A317B5" w:rsidRDefault="00A317B5" w:rsidP="00A317B5">
            <w:pPr>
              <w:widowControl w:val="0"/>
              <w:autoSpaceDE w:val="0"/>
              <w:autoSpaceDN w:val="0"/>
              <w:adjustRightInd w:val="0"/>
              <w:ind w:left="-31" w:right="-70"/>
              <w:jc w:val="center"/>
              <w:rPr>
                <w:rFonts w:ascii="Arial" w:eastAsia="Times New Roman" w:hAnsi="Arial" w:cs="Arial"/>
                <w:sz w:val="20"/>
                <w:szCs w:val="20"/>
              </w:rPr>
            </w:pPr>
            <w:r w:rsidRPr="00A317B5">
              <w:rPr>
                <w:rFonts w:ascii="Arial" w:eastAsia="Times New Roman" w:hAnsi="Arial" w:cs="Arial"/>
                <w:sz w:val="20"/>
                <w:szCs w:val="20"/>
              </w:rPr>
              <w:t>met/major</w:t>
            </w:r>
          </w:p>
        </w:tc>
      </w:tr>
      <w:tr w:rsidR="00A317B5" w:rsidRPr="00A317B5" w:rsidTr="00762AD8">
        <w:trPr>
          <w:jc w:val="center"/>
        </w:trPr>
        <w:tc>
          <w:tcPr>
            <w:tcW w:w="5490" w:type="dxa"/>
            <w:vAlign w:val="center"/>
          </w:tcPr>
          <w:p w:rsidR="00A317B5" w:rsidRPr="00A317B5" w:rsidRDefault="00A317B5" w:rsidP="00A317B5">
            <w:pPr>
              <w:widowControl w:val="0"/>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Created and Called for Community (W)</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 xml:space="preserve">Mathematical Sciences </w:t>
            </w:r>
          </w:p>
        </w:tc>
        <w:tc>
          <w:tcPr>
            <w:tcW w:w="1067" w:type="dxa"/>
            <w:vAlign w:val="center"/>
          </w:tcPr>
          <w:p w:rsidR="00A317B5" w:rsidRPr="00A317B5" w:rsidRDefault="00A317B5" w:rsidP="00B8437A">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 or 4</w:t>
            </w:r>
          </w:p>
        </w:tc>
      </w:tr>
      <w:tr w:rsidR="00A317B5" w:rsidRPr="00A317B5" w:rsidTr="00762AD8">
        <w:trPr>
          <w:jc w:val="center"/>
        </w:trPr>
        <w:tc>
          <w:tcPr>
            <w:tcW w:w="5490" w:type="dxa"/>
            <w:vAlign w:val="center"/>
          </w:tcPr>
          <w:p w:rsidR="00A317B5" w:rsidRPr="00A317B5" w:rsidRDefault="00A317B5" w:rsidP="00A317B5">
            <w:pPr>
              <w:widowControl w:val="0"/>
              <w:tabs>
                <w:tab w:val="left" w:pos="378"/>
                <w:tab w:val="left" w:pos="717"/>
              </w:tabs>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 xml:space="preserve">Laboratory Science  </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 or 4</w:t>
            </w:r>
          </w:p>
        </w:tc>
      </w:tr>
      <w:tr w:rsidR="00A317B5" w:rsidRPr="00A317B5" w:rsidTr="00762AD8">
        <w:trPr>
          <w:jc w:val="center"/>
        </w:trPr>
        <w:tc>
          <w:tcPr>
            <w:tcW w:w="5490" w:type="dxa"/>
            <w:vAlign w:val="center"/>
          </w:tcPr>
          <w:p w:rsidR="00A317B5" w:rsidRPr="00A317B5" w:rsidRDefault="00A317B5" w:rsidP="00A317B5">
            <w:pPr>
              <w:widowControl w:val="0"/>
              <w:tabs>
                <w:tab w:val="left" w:pos="378"/>
                <w:tab w:val="left" w:pos="703"/>
              </w:tabs>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 xml:space="preserve">Science, Technology &amp; the World </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waived</w:t>
            </w:r>
          </w:p>
        </w:tc>
      </w:tr>
      <w:tr w:rsidR="00A317B5" w:rsidRPr="00A317B5" w:rsidTr="00762AD8">
        <w:trPr>
          <w:trHeight w:val="1019"/>
          <w:jc w:val="center"/>
        </w:trPr>
        <w:tc>
          <w:tcPr>
            <w:tcW w:w="5490" w:type="dxa"/>
            <w:vAlign w:val="center"/>
          </w:tcPr>
          <w:p w:rsidR="00A317B5" w:rsidRPr="00A317B5" w:rsidRDefault="00A317B5" w:rsidP="00A317B5">
            <w:pPr>
              <w:widowControl w:val="0"/>
              <w:tabs>
                <w:tab w:val="left" w:pos="343"/>
              </w:tabs>
              <w:autoSpaceDE w:val="0"/>
              <w:autoSpaceDN w:val="0"/>
              <w:adjustRightInd w:val="0"/>
              <w:rPr>
                <w:rFonts w:ascii="Arial" w:eastAsia="Times New Roman" w:hAnsi="Arial" w:cs="Arial"/>
                <w:sz w:val="20"/>
                <w:szCs w:val="20"/>
              </w:rPr>
            </w:pPr>
            <w:r w:rsidRPr="00A317B5">
              <w:rPr>
                <w:rFonts w:ascii="Arial" w:eastAsia="Times New Roman" w:hAnsi="Arial" w:cs="Arial"/>
                <w:bCs/>
                <w:i/>
                <w:sz w:val="20"/>
                <w:szCs w:val="20"/>
              </w:rPr>
              <w:t>Two</w:t>
            </w:r>
            <w:r w:rsidRPr="00A317B5">
              <w:rPr>
                <w:rFonts w:ascii="Arial" w:eastAsia="Times New Roman" w:hAnsi="Arial" w:cs="Arial"/>
                <w:i/>
                <w:sz w:val="20"/>
                <w:szCs w:val="20"/>
              </w:rPr>
              <w:t xml:space="preserve"> of the following (6 credits total):</w:t>
            </w:r>
          </w:p>
          <w:p w:rsidR="00A317B5" w:rsidRPr="00A317B5" w:rsidRDefault="00A317B5" w:rsidP="00A317B5">
            <w:pPr>
              <w:widowControl w:val="0"/>
              <w:tabs>
                <w:tab w:val="left" w:pos="371"/>
              </w:tabs>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ab/>
              <w:t xml:space="preserve">Social Science </w:t>
            </w:r>
          </w:p>
          <w:p w:rsidR="00A317B5" w:rsidRPr="00A317B5" w:rsidRDefault="00A317B5" w:rsidP="00A317B5">
            <w:pPr>
              <w:widowControl w:val="0"/>
              <w:tabs>
                <w:tab w:val="left" w:pos="371"/>
              </w:tabs>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ab/>
              <w:t xml:space="preserve">European History </w:t>
            </w:r>
          </w:p>
          <w:p w:rsidR="00A317B5" w:rsidRPr="00A317B5" w:rsidRDefault="00A317B5" w:rsidP="00A317B5">
            <w:pPr>
              <w:widowControl w:val="0"/>
              <w:tabs>
                <w:tab w:val="left" w:pos="371"/>
              </w:tabs>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ab/>
              <w:t xml:space="preserve">United States History </w:t>
            </w:r>
          </w:p>
        </w:tc>
        <w:tc>
          <w:tcPr>
            <w:tcW w:w="1067" w:type="dxa"/>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6</w:t>
            </w:r>
          </w:p>
        </w:tc>
      </w:tr>
      <w:tr w:rsidR="00A317B5" w:rsidRPr="00A317B5" w:rsidTr="00762AD8">
        <w:trPr>
          <w:jc w:val="center"/>
        </w:trPr>
        <w:tc>
          <w:tcPr>
            <w:tcW w:w="5490" w:type="dxa"/>
            <w:vAlign w:val="center"/>
          </w:tcPr>
          <w:p w:rsidR="00A317B5" w:rsidRPr="00A317B5" w:rsidRDefault="00A317B5" w:rsidP="00A317B5">
            <w:pPr>
              <w:widowControl w:val="0"/>
              <w:tabs>
                <w:tab w:val="left" w:pos="357"/>
              </w:tabs>
              <w:autoSpaceDE w:val="0"/>
              <w:autoSpaceDN w:val="0"/>
              <w:adjustRightInd w:val="0"/>
              <w:rPr>
                <w:rFonts w:ascii="Arial" w:eastAsia="Times New Roman" w:hAnsi="Arial" w:cs="Arial"/>
                <w:color w:val="000000"/>
                <w:sz w:val="20"/>
                <w:szCs w:val="20"/>
              </w:rPr>
            </w:pPr>
            <w:r w:rsidRPr="00A317B5">
              <w:rPr>
                <w:rFonts w:ascii="Arial" w:eastAsia="Times New Roman" w:hAnsi="Arial" w:cs="Arial"/>
                <w:sz w:val="20"/>
                <w:szCs w:val="20"/>
              </w:rPr>
              <w:t xml:space="preserve">Literature </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tabs>
                <w:tab w:val="left" w:pos="357"/>
              </w:tabs>
              <w:autoSpaceDE w:val="0"/>
              <w:autoSpaceDN w:val="0"/>
              <w:adjustRightInd w:val="0"/>
              <w:rPr>
                <w:rFonts w:ascii="Arial" w:eastAsia="Times New Roman" w:hAnsi="Arial" w:cs="Arial"/>
                <w:color w:val="000000"/>
                <w:sz w:val="20"/>
                <w:szCs w:val="20"/>
              </w:rPr>
            </w:pPr>
            <w:r w:rsidRPr="00A317B5">
              <w:rPr>
                <w:rFonts w:ascii="Arial" w:eastAsia="Times New Roman" w:hAnsi="Arial" w:cs="Arial"/>
                <w:sz w:val="20"/>
                <w:szCs w:val="20"/>
              </w:rPr>
              <w:t>Philosophy and Religion</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tabs>
                <w:tab w:val="left" w:pos="357"/>
                <w:tab w:val="left" w:pos="703"/>
              </w:tabs>
              <w:autoSpaceDE w:val="0"/>
              <w:autoSpaceDN w:val="0"/>
              <w:adjustRightInd w:val="0"/>
              <w:rPr>
                <w:rFonts w:ascii="Arial" w:eastAsia="Times New Roman" w:hAnsi="Arial" w:cs="Arial"/>
                <w:color w:val="000000"/>
                <w:sz w:val="20"/>
                <w:szCs w:val="20"/>
              </w:rPr>
            </w:pPr>
            <w:r w:rsidRPr="00A317B5">
              <w:rPr>
                <w:rFonts w:ascii="Arial" w:eastAsia="Times New Roman" w:hAnsi="Arial" w:cs="Arial"/>
                <w:sz w:val="20"/>
                <w:szCs w:val="20"/>
              </w:rPr>
              <w:t xml:space="preserve">Arts </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tabs>
                <w:tab w:val="left" w:pos="357"/>
              </w:tabs>
              <w:autoSpaceDE w:val="0"/>
              <w:autoSpaceDN w:val="0"/>
              <w:adjustRightInd w:val="0"/>
              <w:rPr>
                <w:rFonts w:ascii="Arial" w:eastAsia="Times New Roman" w:hAnsi="Arial" w:cs="Arial"/>
                <w:color w:val="000000"/>
                <w:sz w:val="20"/>
                <w:szCs w:val="20"/>
              </w:rPr>
            </w:pPr>
            <w:r w:rsidRPr="00A317B5">
              <w:rPr>
                <w:rFonts w:ascii="Arial" w:eastAsia="Times New Roman" w:hAnsi="Arial" w:cs="Arial"/>
                <w:sz w:val="20"/>
                <w:szCs w:val="20"/>
              </w:rPr>
              <w:t>First Semester of Language</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tabs>
                <w:tab w:val="left" w:pos="357"/>
              </w:tabs>
              <w:autoSpaceDE w:val="0"/>
              <w:autoSpaceDN w:val="0"/>
              <w:adjustRightInd w:val="0"/>
              <w:rPr>
                <w:rFonts w:ascii="Arial" w:eastAsia="Times New Roman" w:hAnsi="Arial" w:cs="Arial"/>
                <w:color w:val="000000"/>
                <w:sz w:val="20"/>
                <w:szCs w:val="20"/>
              </w:rPr>
            </w:pPr>
            <w:r w:rsidRPr="00A317B5">
              <w:rPr>
                <w:rFonts w:ascii="Arial" w:eastAsia="Times New Roman" w:hAnsi="Arial" w:cs="Arial"/>
                <w:sz w:val="20"/>
                <w:szCs w:val="20"/>
              </w:rPr>
              <w:t>Second Semester of Language</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widowControl w:val="0"/>
              <w:tabs>
                <w:tab w:val="left" w:pos="357"/>
              </w:tabs>
              <w:autoSpaceDE w:val="0"/>
              <w:autoSpaceDN w:val="0"/>
              <w:adjustRightInd w:val="0"/>
              <w:rPr>
                <w:rFonts w:ascii="Arial" w:eastAsia="Times New Roman" w:hAnsi="Arial" w:cs="Arial"/>
                <w:sz w:val="20"/>
                <w:szCs w:val="20"/>
              </w:rPr>
            </w:pPr>
            <w:r w:rsidRPr="00A317B5">
              <w:rPr>
                <w:rFonts w:ascii="Arial" w:eastAsia="Times New Roman" w:hAnsi="Arial" w:cs="Arial"/>
                <w:sz w:val="20"/>
                <w:szCs w:val="20"/>
              </w:rPr>
              <w:t xml:space="preserve">Third Semester of Language/Cross Cultural </w:t>
            </w:r>
          </w:p>
        </w:tc>
        <w:tc>
          <w:tcPr>
            <w:tcW w:w="1067" w:type="dxa"/>
            <w:vAlign w:val="center"/>
          </w:tcPr>
          <w:p w:rsidR="00A317B5" w:rsidRPr="00A317B5" w:rsidRDefault="00A317B5" w:rsidP="00A317B5">
            <w:pPr>
              <w:widowControl w:val="0"/>
              <w:autoSpaceDE w:val="0"/>
              <w:autoSpaceDN w:val="0"/>
              <w:adjustRightInd w:val="0"/>
              <w:ind w:left="-31"/>
              <w:jc w:val="center"/>
              <w:rPr>
                <w:rFonts w:ascii="Arial" w:eastAsia="Times New Roman" w:hAnsi="Arial" w:cs="Arial"/>
                <w:color w:val="000000"/>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rPr>
                <w:rFonts w:ascii="Arial" w:eastAsia="Times New Roman" w:hAnsi="Arial" w:cs="Arial"/>
                <w:b/>
                <w:sz w:val="20"/>
                <w:szCs w:val="20"/>
              </w:rPr>
            </w:pPr>
            <w:r w:rsidRPr="00A317B5">
              <w:rPr>
                <w:rFonts w:ascii="Arial" w:eastAsia="Times New Roman" w:hAnsi="Arial" w:cs="Arial"/>
                <w:sz w:val="20"/>
                <w:szCs w:val="20"/>
              </w:rPr>
              <w:t xml:space="preserve">Non-Western Studies </w:t>
            </w:r>
          </w:p>
        </w:tc>
        <w:tc>
          <w:tcPr>
            <w:tcW w:w="1067" w:type="dxa"/>
            <w:vAlign w:val="center"/>
          </w:tcPr>
          <w:p w:rsidR="00A317B5" w:rsidRPr="00A317B5" w:rsidRDefault="00A317B5" w:rsidP="00A317B5">
            <w:pPr>
              <w:widowControl w:val="0"/>
              <w:autoSpaceDE w:val="0"/>
              <w:autoSpaceDN w:val="0"/>
              <w:adjustRightInd w:val="0"/>
              <w:ind w:left="-31" w:right="-70"/>
              <w:jc w:val="center"/>
              <w:rPr>
                <w:rFonts w:ascii="Arial" w:eastAsia="Times New Roman" w:hAnsi="Arial" w:cs="Arial"/>
                <w:sz w:val="20"/>
                <w:szCs w:val="20"/>
              </w:rPr>
            </w:pPr>
            <w:r w:rsidRPr="00A317B5">
              <w:rPr>
                <w:rFonts w:ascii="Arial" w:eastAsia="Times New Roman" w:hAnsi="Arial" w:cs="Arial"/>
                <w:sz w:val="20"/>
                <w:szCs w:val="20"/>
              </w:rPr>
              <w:t>3 or 4</w:t>
            </w:r>
          </w:p>
        </w:tc>
      </w:tr>
      <w:tr w:rsidR="00A317B5" w:rsidRPr="00A317B5" w:rsidTr="00762AD8">
        <w:trPr>
          <w:jc w:val="center"/>
        </w:trPr>
        <w:tc>
          <w:tcPr>
            <w:tcW w:w="5490" w:type="dxa"/>
            <w:vAlign w:val="center"/>
          </w:tcPr>
          <w:p w:rsidR="00A317B5" w:rsidRPr="00A317B5" w:rsidRDefault="00A317B5" w:rsidP="00A317B5">
            <w:pPr>
              <w:rPr>
                <w:rFonts w:ascii="Arial" w:eastAsia="Times New Roman" w:hAnsi="Arial" w:cs="Arial"/>
                <w:sz w:val="20"/>
                <w:szCs w:val="20"/>
              </w:rPr>
            </w:pPr>
            <w:r w:rsidRPr="00A317B5">
              <w:rPr>
                <w:rFonts w:ascii="Arial" w:eastAsia="Times New Roman" w:hAnsi="Arial" w:cs="Arial"/>
                <w:sz w:val="20"/>
                <w:szCs w:val="20"/>
              </w:rPr>
              <w:t>Bible</w:t>
            </w:r>
          </w:p>
        </w:tc>
        <w:tc>
          <w:tcPr>
            <w:tcW w:w="1067" w:type="dxa"/>
            <w:vAlign w:val="center"/>
          </w:tcPr>
          <w:p w:rsidR="00A317B5" w:rsidRPr="00A317B5" w:rsidRDefault="00A317B5" w:rsidP="00A317B5">
            <w:pPr>
              <w:ind w:left="-31"/>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rPr>
                <w:rFonts w:ascii="Arial" w:eastAsia="Times New Roman" w:hAnsi="Arial" w:cs="Arial"/>
                <w:sz w:val="20"/>
                <w:szCs w:val="20"/>
              </w:rPr>
            </w:pPr>
            <w:r w:rsidRPr="00A317B5">
              <w:rPr>
                <w:rFonts w:ascii="Arial" w:eastAsia="Times New Roman" w:hAnsi="Arial" w:cs="Arial"/>
                <w:sz w:val="20"/>
                <w:szCs w:val="20"/>
              </w:rPr>
              <w:t>Christian Beliefs</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rPr>
                <w:rFonts w:ascii="Arial" w:eastAsia="Times New Roman" w:hAnsi="Arial" w:cs="Arial"/>
                <w:sz w:val="20"/>
                <w:szCs w:val="20"/>
              </w:rPr>
            </w:pPr>
            <w:r w:rsidRPr="00A317B5">
              <w:rPr>
                <w:rFonts w:ascii="Arial" w:eastAsia="Times New Roman" w:hAnsi="Arial" w:cs="Arial"/>
                <w:sz w:val="20"/>
                <w:szCs w:val="20"/>
              </w:rPr>
              <w:t>Introduction to Wellness</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sz w:val="20"/>
                <w:szCs w:val="20"/>
              </w:rPr>
              <w:t>2</w:t>
            </w:r>
          </w:p>
        </w:tc>
      </w:tr>
      <w:tr w:rsidR="00A317B5" w:rsidRPr="00A317B5" w:rsidTr="00762AD8">
        <w:trPr>
          <w:jc w:val="center"/>
        </w:trPr>
        <w:tc>
          <w:tcPr>
            <w:tcW w:w="5490" w:type="dxa"/>
            <w:vAlign w:val="center"/>
          </w:tcPr>
          <w:p w:rsidR="00A317B5" w:rsidRPr="00A317B5" w:rsidRDefault="00A317B5" w:rsidP="00A317B5">
            <w:pPr>
              <w:tabs>
                <w:tab w:val="left" w:pos="343"/>
              </w:tabs>
              <w:rPr>
                <w:rFonts w:ascii="Arial" w:eastAsia="Times New Roman" w:hAnsi="Arial" w:cs="Arial"/>
                <w:sz w:val="20"/>
                <w:szCs w:val="20"/>
              </w:rPr>
            </w:pPr>
            <w:r w:rsidRPr="00A317B5">
              <w:rPr>
                <w:rFonts w:ascii="Arial" w:eastAsia="Times New Roman" w:hAnsi="Arial" w:cs="Arial"/>
                <w:sz w:val="20"/>
                <w:szCs w:val="20"/>
              </w:rPr>
              <w:t>Activity Course</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sz w:val="20"/>
                <w:szCs w:val="20"/>
              </w:rPr>
              <w:t>1</w:t>
            </w:r>
          </w:p>
        </w:tc>
      </w:tr>
      <w:tr w:rsidR="00A317B5" w:rsidRPr="00A317B5" w:rsidTr="00762AD8">
        <w:trPr>
          <w:jc w:val="center"/>
        </w:trPr>
        <w:tc>
          <w:tcPr>
            <w:tcW w:w="5490" w:type="dxa"/>
            <w:vAlign w:val="center"/>
          </w:tcPr>
          <w:p w:rsidR="00A317B5" w:rsidRPr="00A317B5" w:rsidRDefault="00A317B5" w:rsidP="00A317B5">
            <w:pPr>
              <w:rPr>
                <w:rFonts w:ascii="Arial" w:eastAsia="Times New Roman" w:hAnsi="Arial" w:cs="Arial"/>
                <w:sz w:val="20"/>
                <w:szCs w:val="20"/>
              </w:rPr>
            </w:pPr>
            <w:r w:rsidRPr="00A317B5">
              <w:rPr>
                <w:rFonts w:ascii="Arial" w:eastAsia="Times New Roman" w:hAnsi="Arial" w:cs="Arial"/>
                <w:b/>
                <w:bCs/>
                <w:i/>
                <w:sz w:val="20"/>
                <w:szCs w:val="20"/>
              </w:rPr>
              <w:t>One</w:t>
            </w:r>
            <w:r w:rsidRPr="00A317B5">
              <w:rPr>
                <w:rFonts w:ascii="Arial" w:eastAsia="Times New Roman" w:hAnsi="Arial" w:cs="Arial"/>
                <w:i/>
                <w:sz w:val="20"/>
                <w:szCs w:val="20"/>
              </w:rPr>
              <w:t xml:space="preserve"> of the following:</w:t>
            </w:r>
            <w:r w:rsidRPr="00A317B5">
              <w:rPr>
                <w:rFonts w:ascii="Arial" w:eastAsia="Times New Roman" w:hAnsi="Arial" w:cs="Arial"/>
                <w:sz w:val="20"/>
                <w:szCs w:val="20"/>
              </w:rPr>
              <w:t xml:space="preserve"> Ethics, World Views or Pluralism</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sz w:val="20"/>
                <w:szCs w:val="20"/>
              </w:rPr>
              <w:t>3</w:t>
            </w:r>
          </w:p>
        </w:tc>
      </w:tr>
      <w:tr w:rsidR="00A317B5" w:rsidRPr="00A317B5" w:rsidTr="00762AD8">
        <w:trPr>
          <w:jc w:val="center"/>
        </w:trPr>
        <w:tc>
          <w:tcPr>
            <w:tcW w:w="5490" w:type="dxa"/>
            <w:vAlign w:val="center"/>
          </w:tcPr>
          <w:p w:rsidR="00A317B5" w:rsidRPr="00A317B5" w:rsidRDefault="00A317B5" w:rsidP="00A317B5">
            <w:pPr>
              <w:tabs>
                <w:tab w:val="left" w:pos="345"/>
              </w:tabs>
              <w:jc w:val="right"/>
              <w:rPr>
                <w:rFonts w:ascii="Arial" w:eastAsia="Times New Roman" w:hAnsi="Arial" w:cs="Arial"/>
                <w:sz w:val="20"/>
                <w:szCs w:val="20"/>
              </w:rPr>
            </w:pPr>
            <w:r w:rsidRPr="00A317B5">
              <w:rPr>
                <w:rFonts w:ascii="Arial" w:eastAsia="Times New Roman" w:hAnsi="Arial" w:cs="Arial"/>
                <w:sz w:val="20"/>
                <w:szCs w:val="20"/>
              </w:rPr>
              <w:t>General Education</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sz w:val="20"/>
                <w:szCs w:val="20"/>
              </w:rPr>
              <w:t>53-56</w:t>
            </w:r>
          </w:p>
        </w:tc>
      </w:tr>
      <w:tr w:rsidR="00A317B5" w:rsidRPr="00A317B5" w:rsidTr="00762AD8">
        <w:trPr>
          <w:jc w:val="center"/>
        </w:trPr>
        <w:tc>
          <w:tcPr>
            <w:tcW w:w="5490" w:type="dxa"/>
            <w:vAlign w:val="center"/>
          </w:tcPr>
          <w:p w:rsidR="00A317B5" w:rsidRPr="00A317B5" w:rsidRDefault="00A317B5" w:rsidP="00A317B5">
            <w:pPr>
              <w:tabs>
                <w:tab w:val="left" w:pos="345"/>
              </w:tabs>
              <w:jc w:val="right"/>
              <w:rPr>
                <w:rFonts w:ascii="Arial" w:eastAsia="Times New Roman" w:hAnsi="Arial" w:cs="Arial"/>
                <w:sz w:val="20"/>
                <w:szCs w:val="20"/>
              </w:rPr>
            </w:pPr>
            <w:r w:rsidRPr="00A317B5">
              <w:rPr>
                <w:rFonts w:ascii="Arial" w:eastAsia="Times New Roman" w:hAnsi="Arial" w:cs="Arial"/>
                <w:sz w:val="20"/>
                <w:szCs w:val="20"/>
              </w:rPr>
              <w:t xml:space="preserve">Major requirements </w:t>
            </w:r>
          </w:p>
        </w:tc>
        <w:tc>
          <w:tcPr>
            <w:tcW w:w="1067" w:type="dxa"/>
            <w:vAlign w:val="center"/>
          </w:tcPr>
          <w:p w:rsidR="00A317B5" w:rsidRPr="00B8437A" w:rsidRDefault="00A317B5" w:rsidP="00A317B5">
            <w:pPr>
              <w:ind w:left="-31" w:right="-32"/>
              <w:jc w:val="center"/>
              <w:rPr>
                <w:rFonts w:ascii="Arial" w:eastAsia="Times New Roman" w:hAnsi="Arial" w:cs="Arial"/>
                <w:sz w:val="20"/>
                <w:szCs w:val="20"/>
              </w:rPr>
            </w:pPr>
            <w:r w:rsidRPr="00B8437A">
              <w:rPr>
                <w:rFonts w:ascii="Arial" w:eastAsia="Times New Roman" w:hAnsi="Arial" w:cs="Arial"/>
                <w:sz w:val="20"/>
                <w:szCs w:val="20"/>
              </w:rPr>
              <w:t>58-61</w:t>
            </w:r>
          </w:p>
        </w:tc>
      </w:tr>
      <w:tr w:rsidR="00A317B5" w:rsidRPr="00A317B5" w:rsidTr="00762AD8">
        <w:trPr>
          <w:jc w:val="center"/>
        </w:trPr>
        <w:tc>
          <w:tcPr>
            <w:tcW w:w="5490" w:type="dxa"/>
            <w:vAlign w:val="center"/>
          </w:tcPr>
          <w:p w:rsidR="00A317B5" w:rsidRPr="00A317B5" w:rsidRDefault="00A317B5" w:rsidP="00A317B5">
            <w:pPr>
              <w:tabs>
                <w:tab w:val="left" w:pos="345"/>
              </w:tabs>
              <w:jc w:val="right"/>
              <w:rPr>
                <w:rFonts w:ascii="Arial" w:eastAsia="Times New Roman" w:hAnsi="Arial" w:cs="Arial"/>
                <w:sz w:val="20"/>
                <w:szCs w:val="20"/>
              </w:rPr>
            </w:pPr>
            <w:r w:rsidRPr="00A317B5">
              <w:rPr>
                <w:rFonts w:ascii="Arial" w:eastAsia="Times New Roman" w:hAnsi="Arial" w:cs="Arial"/>
                <w:sz w:val="20"/>
                <w:szCs w:val="20"/>
              </w:rPr>
              <w:t>Free electives</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sz w:val="20"/>
                <w:szCs w:val="20"/>
              </w:rPr>
              <w:t>6-12</w:t>
            </w:r>
          </w:p>
        </w:tc>
      </w:tr>
      <w:tr w:rsidR="00A317B5" w:rsidRPr="00A317B5" w:rsidTr="00762AD8">
        <w:trPr>
          <w:jc w:val="center"/>
        </w:trPr>
        <w:tc>
          <w:tcPr>
            <w:tcW w:w="5490" w:type="dxa"/>
            <w:vAlign w:val="center"/>
          </w:tcPr>
          <w:p w:rsidR="00A317B5" w:rsidRPr="00A317B5" w:rsidRDefault="00A317B5" w:rsidP="00A317B5">
            <w:pPr>
              <w:tabs>
                <w:tab w:val="left" w:pos="345"/>
              </w:tabs>
              <w:jc w:val="right"/>
              <w:rPr>
                <w:rFonts w:ascii="Arial" w:eastAsia="Times New Roman" w:hAnsi="Arial" w:cs="Arial"/>
                <w:sz w:val="20"/>
                <w:szCs w:val="20"/>
              </w:rPr>
            </w:pPr>
            <w:r w:rsidRPr="00A317B5">
              <w:rPr>
                <w:rFonts w:ascii="Arial" w:eastAsia="Times New Roman" w:hAnsi="Arial" w:cs="Arial"/>
                <w:b/>
                <w:sz w:val="20"/>
                <w:szCs w:val="20"/>
              </w:rPr>
              <w:t>Total</w:t>
            </w:r>
          </w:p>
        </w:tc>
        <w:tc>
          <w:tcPr>
            <w:tcW w:w="1067" w:type="dxa"/>
            <w:vAlign w:val="center"/>
          </w:tcPr>
          <w:p w:rsidR="00A317B5" w:rsidRPr="00A317B5" w:rsidRDefault="00A317B5" w:rsidP="00A317B5">
            <w:pPr>
              <w:ind w:left="-31" w:right="-32"/>
              <w:jc w:val="center"/>
              <w:rPr>
                <w:rFonts w:ascii="Arial" w:eastAsia="Times New Roman" w:hAnsi="Arial" w:cs="Arial"/>
                <w:sz w:val="20"/>
                <w:szCs w:val="20"/>
              </w:rPr>
            </w:pPr>
            <w:r w:rsidRPr="00A317B5">
              <w:rPr>
                <w:rFonts w:ascii="Arial" w:eastAsia="Times New Roman" w:hAnsi="Arial" w:cs="Arial"/>
                <w:b/>
                <w:sz w:val="20"/>
                <w:szCs w:val="20"/>
              </w:rPr>
              <w:t>123</w:t>
            </w:r>
          </w:p>
        </w:tc>
      </w:tr>
    </w:tbl>
    <w:p w:rsidR="00A317B5" w:rsidRPr="00A317B5" w:rsidRDefault="00A317B5" w:rsidP="00A317B5">
      <w:pPr>
        <w:rPr>
          <w:rFonts w:ascii="Arial" w:eastAsia="Calibri" w:hAnsi="Arial" w:cs="Arial"/>
          <w:color w:val="221E1F"/>
          <w:sz w:val="20"/>
          <w:szCs w:val="20"/>
        </w:rPr>
      </w:pPr>
    </w:p>
    <w:p w:rsidR="00B8437A" w:rsidRPr="00A317B5" w:rsidRDefault="00B8437A" w:rsidP="00B8437A">
      <w:pPr>
        <w:widowControl w:val="0"/>
        <w:autoSpaceDE w:val="0"/>
        <w:autoSpaceDN w:val="0"/>
        <w:adjustRightInd w:val="0"/>
        <w:rPr>
          <w:rFonts w:ascii="Arial" w:eastAsia="Times New Roman" w:hAnsi="Arial" w:cs="Arial"/>
          <w:sz w:val="18"/>
          <w:szCs w:val="18"/>
        </w:rPr>
      </w:pPr>
      <w:r w:rsidRPr="00A317B5">
        <w:rPr>
          <w:rFonts w:ascii="Arial" w:eastAsia="Times New Roman" w:hAnsi="Arial" w:cs="Arial"/>
          <w:sz w:val="18"/>
          <w:szCs w:val="18"/>
        </w:rPr>
        <w:t>*COMM 328 fulfills the writing in the major requirement.</w:t>
      </w:r>
    </w:p>
    <w:p w:rsidR="00B8437A" w:rsidRPr="00A317B5" w:rsidRDefault="00B8437A" w:rsidP="00DE267B">
      <w:pPr>
        <w:widowControl w:val="0"/>
        <w:autoSpaceDE w:val="0"/>
        <w:autoSpaceDN w:val="0"/>
        <w:adjustRightInd w:val="0"/>
        <w:spacing w:before="120"/>
        <w:rPr>
          <w:rFonts w:ascii="Arial" w:eastAsia="Times New Roman" w:hAnsi="Arial" w:cs="Arial"/>
          <w:sz w:val="18"/>
          <w:szCs w:val="18"/>
        </w:rPr>
      </w:pPr>
      <w:r w:rsidRPr="00A317B5">
        <w:rPr>
          <w:rFonts w:ascii="Arial" w:eastAsia="Times New Roman" w:hAnsi="Arial" w:cs="Arial"/>
          <w:sz w:val="18"/>
          <w:szCs w:val="18"/>
        </w:rPr>
        <w:t xml:space="preserve">** </w:t>
      </w:r>
      <w:r>
        <w:rPr>
          <w:rFonts w:ascii="Arial" w:eastAsia="Times New Roman" w:hAnsi="Arial" w:cs="Arial"/>
          <w:sz w:val="18"/>
          <w:szCs w:val="18"/>
        </w:rPr>
        <w:t>This course requires additional prerequisites, increasing the major credit total.</w:t>
      </w:r>
    </w:p>
    <w:p w:rsidR="00534C9E" w:rsidRPr="00B8437A" w:rsidRDefault="00B8437A" w:rsidP="00DE267B">
      <w:pPr>
        <w:spacing w:before="120"/>
        <w:rPr>
          <w:rFonts w:ascii="Arial" w:eastAsia="Times New Roman" w:hAnsi="Arial" w:cs="Arial"/>
          <w:sz w:val="18"/>
          <w:szCs w:val="18"/>
        </w:rPr>
      </w:pPr>
      <w:r w:rsidRPr="00B8437A">
        <w:rPr>
          <w:rFonts w:ascii="Arial" w:eastAsia="Times New Roman" w:hAnsi="Arial" w:cs="Arial"/>
          <w:sz w:val="18"/>
          <w:szCs w:val="18"/>
        </w:rPr>
        <w:t>***INTE 391 and INTE 394 must be taken for a letter grade to fulfill major requirements</w:t>
      </w:r>
      <w:r w:rsidR="00DE267B">
        <w:rPr>
          <w:rFonts w:ascii="Arial" w:eastAsia="Times New Roman" w:hAnsi="Arial" w:cs="Arial"/>
          <w:sz w:val="18"/>
          <w:szCs w:val="18"/>
        </w:rPr>
        <w:t xml:space="preserve">. </w:t>
      </w:r>
      <w:r w:rsidR="00DE267B" w:rsidRPr="00A317B5">
        <w:rPr>
          <w:rFonts w:ascii="Arial" w:eastAsia="Times New Roman" w:hAnsi="Arial" w:cs="Arial"/>
          <w:sz w:val="18"/>
          <w:szCs w:val="18"/>
        </w:rPr>
        <w:t>Internship requirements may be fulfilled at sites approved by the Department Chair. Messiah College works with Temple University’s Internship Program in Los Angeles, California to assist with placements in that program. Contact the Department Chair or your advisor for more information</w:t>
      </w:r>
      <w:r w:rsidR="00DE267B">
        <w:rPr>
          <w:rFonts w:ascii="Arial" w:eastAsia="Times New Roman" w:hAnsi="Arial" w:cs="Arial"/>
          <w:sz w:val="18"/>
          <w:szCs w:val="18"/>
        </w:rPr>
        <w:t>.</w:t>
      </w:r>
    </w:p>
    <w:sectPr w:rsidR="00534C9E" w:rsidRPr="00B8437A" w:rsidSect="008679C9">
      <w:footerReference w:type="default" r:id="rId46"/>
      <w:type w:val="continuous"/>
      <w:pgSz w:w="15840" w:h="12240" w:orient="landscape"/>
      <w:pgMar w:top="1152" w:right="720" w:bottom="720" w:left="720" w:header="720" w:footer="4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57" w:rsidRDefault="00D33657" w:rsidP="006D2C82">
      <w:r>
        <w:separator/>
      </w:r>
    </w:p>
  </w:endnote>
  <w:endnote w:type="continuationSeparator" w:id="0">
    <w:p w:rsidR="00D33657" w:rsidRDefault="00D33657" w:rsidP="006D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3" w:rsidRDefault="00C63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C9" w:rsidRDefault="008679C9" w:rsidP="008679C9">
    <w:pPr>
      <w:pStyle w:val="Footer"/>
      <w:tabs>
        <w:tab w:val="clear" w:pos="4680"/>
        <w:tab w:val="clear" w:pos="9360"/>
        <w:tab w:val="center" w:pos="7200"/>
        <w:tab w:val="right" w:pos="13680"/>
      </w:tabs>
    </w:pPr>
    <w:r>
      <w:t>Department of Communication</w:t>
    </w:r>
    <w:r>
      <w:tab/>
      <w:t>Messiah College</w:t>
    </w:r>
    <w:r>
      <w:tab/>
      <w:t>Fall 201</w:t>
    </w:r>
    <w:r w:rsidR="00C63543">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3" w:rsidRDefault="00C635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147043116"/>
      <w:docPartObj>
        <w:docPartGallery w:val="Page Numbers (Bottom of Page)"/>
        <w:docPartUnique/>
      </w:docPartObj>
    </w:sdtPr>
    <w:sdtEndPr>
      <w:rPr>
        <w:noProof/>
      </w:rPr>
    </w:sdtEndPr>
    <w:sdtContent>
      <w:p w:rsidR="006D2C82" w:rsidRPr="001967A6" w:rsidRDefault="006D2C82" w:rsidP="006D2C82">
        <w:pPr>
          <w:pStyle w:val="Footer"/>
          <w:tabs>
            <w:tab w:val="clear" w:pos="4680"/>
            <w:tab w:val="clear" w:pos="9360"/>
            <w:tab w:val="center" w:pos="7200"/>
            <w:tab w:val="right" w:pos="13050"/>
          </w:tabs>
          <w:rPr>
            <w:sz w:val="22"/>
          </w:rPr>
        </w:pPr>
        <w:r>
          <w:rPr>
            <w:sz w:val="22"/>
          </w:rPr>
          <w:t xml:space="preserve">Department of </w:t>
        </w:r>
        <w:r w:rsidR="0043313A">
          <w:rPr>
            <w:sz w:val="22"/>
          </w:rPr>
          <w:t>Chemistry and Biochemistry</w:t>
        </w:r>
        <w:r>
          <w:rPr>
            <w:sz w:val="22"/>
          </w:rPr>
          <w:tab/>
          <w:t xml:space="preserve">Messiah College </w:t>
        </w:r>
        <w:r>
          <w:rPr>
            <w:sz w:val="22"/>
          </w:rPr>
          <w:tab/>
          <w:t>Fall</w:t>
        </w:r>
        <w:r w:rsidRPr="001967A6">
          <w:rPr>
            <w:sz w:val="22"/>
          </w:rPr>
          <w:t xml:space="preserve"> 201</w:t>
        </w:r>
        <w:r>
          <w:rPr>
            <w:sz w:val="22"/>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57" w:rsidRDefault="00D33657" w:rsidP="006D2C82">
      <w:r>
        <w:separator/>
      </w:r>
    </w:p>
  </w:footnote>
  <w:footnote w:type="continuationSeparator" w:id="0">
    <w:p w:rsidR="00D33657" w:rsidRDefault="00D33657" w:rsidP="006D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3" w:rsidRDefault="00C63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3" w:rsidRDefault="00C63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3" w:rsidRDefault="00C63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0D"/>
    <w:rsid w:val="00074D50"/>
    <w:rsid w:val="00081110"/>
    <w:rsid w:val="000D6466"/>
    <w:rsid w:val="00123C11"/>
    <w:rsid w:val="00125D22"/>
    <w:rsid w:val="00126F16"/>
    <w:rsid w:val="0013543A"/>
    <w:rsid w:val="00140104"/>
    <w:rsid w:val="001638BA"/>
    <w:rsid w:val="0016477E"/>
    <w:rsid w:val="001C4EE2"/>
    <w:rsid w:val="0020751C"/>
    <w:rsid w:val="00265DC3"/>
    <w:rsid w:val="002D483D"/>
    <w:rsid w:val="0034519A"/>
    <w:rsid w:val="003A26E2"/>
    <w:rsid w:val="003B360F"/>
    <w:rsid w:val="003B6504"/>
    <w:rsid w:val="00404A60"/>
    <w:rsid w:val="004124BD"/>
    <w:rsid w:val="0043313A"/>
    <w:rsid w:val="00452FB0"/>
    <w:rsid w:val="00493008"/>
    <w:rsid w:val="004B1BB0"/>
    <w:rsid w:val="004B6F16"/>
    <w:rsid w:val="004C7058"/>
    <w:rsid w:val="004E7D70"/>
    <w:rsid w:val="00534C9E"/>
    <w:rsid w:val="00550F65"/>
    <w:rsid w:val="00552A45"/>
    <w:rsid w:val="00576CD3"/>
    <w:rsid w:val="00577B41"/>
    <w:rsid w:val="00592F0B"/>
    <w:rsid w:val="005C5C9E"/>
    <w:rsid w:val="0062728A"/>
    <w:rsid w:val="00640C32"/>
    <w:rsid w:val="00677162"/>
    <w:rsid w:val="006C7421"/>
    <w:rsid w:val="006D2C82"/>
    <w:rsid w:val="006E0829"/>
    <w:rsid w:val="006E33FF"/>
    <w:rsid w:val="007074C3"/>
    <w:rsid w:val="00725517"/>
    <w:rsid w:val="00756EEC"/>
    <w:rsid w:val="00801DFD"/>
    <w:rsid w:val="008679C9"/>
    <w:rsid w:val="008C585E"/>
    <w:rsid w:val="008D5904"/>
    <w:rsid w:val="00903569"/>
    <w:rsid w:val="009203A6"/>
    <w:rsid w:val="00921A8F"/>
    <w:rsid w:val="0092760D"/>
    <w:rsid w:val="00930806"/>
    <w:rsid w:val="00A317B5"/>
    <w:rsid w:val="00A460F3"/>
    <w:rsid w:val="00A54AB1"/>
    <w:rsid w:val="00A668C0"/>
    <w:rsid w:val="00A711E2"/>
    <w:rsid w:val="00A96FE8"/>
    <w:rsid w:val="00AB2B06"/>
    <w:rsid w:val="00B207DE"/>
    <w:rsid w:val="00B33B81"/>
    <w:rsid w:val="00B52AF2"/>
    <w:rsid w:val="00B71460"/>
    <w:rsid w:val="00B8437A"/>
    <w:rsid w:val="00BB60BA"/>
    <w:rsid w:val="00BE7A39"/>
    <w:rsid w:val="00BF3DAF"/>
    <w:rsid w:val="00C22A68"/>
    <w:rsid w:val="00C63543"/>
    <w:rsid w:val="00CD6064"/>
    <w:rsid w:val="00CF444A"/>
    <w:rsid w:val="00D332B0"/>
    <w:rsid w:val="00D33657"/>
    <w:rsid w:val="00D50B28"/>
    <w:rsid w:val="00D66079"/>
    <w:rsid w:val="00DE0903"/>
    <w:rsid w:val="00DE267B"/>
    <w:rsid w:val="00DE6D8A"/>
    <w:rsid w:val="00DF427D"/>
    <w:rsid w:val="00E10A8F"/>
    <w:rsid w:val="00EA2A5C"/>
    <w:rsid w:val="00EA43FD"/>
    <w:rsid w:val="00F62815"/>
    <w:rsid w:val="00FA1F57"/>
    <w:rsid w:val="00FA6BB2"/>
    <w:rsid w:val="00FE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C9"/>
  </w:style>
  <w:style w:type="paragraph" w:styleId="Heading3">
    <w:name w:val="heading 3"/>
    <w:basedOn w:val="Normal"/>
    <w:next w:val="Normal"/>
    <w:link w:val="Heading3Char"/>
    <w:uiPriority w:val="9"/>
    <w:unhideWhenUsed/>
    <w:qFormat/>
    <w:rsid w:val="006D2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C82"/>
    <w:rPr>
      <w:rFonts w:asciiTheme="majorHAnsi" w:eastAsiaTheme="majorEastAsia" w:hAnsiTheme="majorHAnsi" w:cstheme="majorBidi"/>
      <w:b/>
      <w:bCs/>
      <w:color w:val="4F81BD" w:themeColor="accent1"/>
    </w:rPr>
  </w:style>
  <w:style w:type="table" w:styleId="TableGrid">
    <w:name w:val="Table Grid"/>
    <w:basedOn w:val="TableNormal"/>
    <w:rsid w:val="006D2C82"/>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D2C82"/>
    <w:pPr>
      <w:tabs>
        <w:tab w:val="center" w:pos="4680"/>
        <w:tab w:val="right" w:pos="9360"/>
      </w:tabs>
    </w:pPr>
  </w:style>
  <w:style w:type="character" w:customStyle="1" w:styleId="FooterChar">
    <w:name w:val="Footer Char"/>
    <w:basedOn w:val="DefaultParagraphFont"/>
    <w:link w:val="Footer"/>
    <w:uiPriority w:val="99"/>
    <w:rsid w:val="006D2C82"/>
  </w:style>
  <w:style w:type="paragraph" w:styleId="Header">
    <w:name w:val="header"/>
    <w:basedOn w:val="Normal"/>
    <w:link w:val="HeaderChar"/>
    <w:uiPriority w:val="99"/>
    <w:unhideWhenUsed/>
    <w:rsid w:val="006D2C82"/>
    <w:pPr>
      <w:tabs>
        <w:tab w:val="center" w:pos="4680"/>
        <w:tab w:val="right" w:pos="9360"/>
      </w:tabs>
    </w:pPr>
  </w:style>
  <w:style w:type="character" w:customStyle="1" w:styleId="HeaderChar">
    <w:name w:val="Header Char"/>
    <w:basedOn w:val="DefaultParagraphFont"/>
    <w:link w:val="Header"/>
    <w:uiPriority w:val="99"/>
    <w:rsid w:val="006D2C82"/>
  </w:style>
  <w:style w:type="character" w:styleId="Hyperlink">
    <w:name w:val="Hyperlink"/>
    <w:basedOn w:val="DefaultParagraphFont"/>
    <w:uiPriority w:val="99"/>
    <w:rsid w:val="00C22A68"/>
    <w:rPr>
      <w:color w:val="0000FF"/>
      <w:u w:val="single"/>
    </w:rPr>
  </w:style>
  <w:style w:type="paragraph" w:styleId="BalloonText">
    <w:name w:val="Balloon Text"/>
    <w:basedOn w:val="Normal"/>
    <w:link w:val="BalloonTextChar"/>
    <w:uiPriority w:val="99"/>
    <w:semiHidden/>
    <w:unhideWhenUsed/>
    <w:rsid w:val="00BE7A39"/>
    <w:rPr>
      <w:rFonts w:ascii="Tahoma" w:hAnsi="Tahoma" w:cs="Tahoma"/>
      <w:sz w:val="16"/>
      <w:szCs w:val="16"/>
    </w:rPr>
  </w:style>
  <w:style w:type="character" w:customStyle="1" w:styleId="BalloonTextChar">
    <w:name w:val="Balloon Text Char"/>
    <w:basedOn w:val="DefaultParagraphFont"/>
    <w:link w:val="BalloonText"/>
    <w:uiPriority w:val="99"/>
    <w:semiHidden/>
    <w:rsid w:val="00BE7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C9"/>
  </w:style>
  <w:style w:type="paragraph" w:styleId="Heading3">
    <w:name w:val="heading 3"/>
    <w:basedOn w:val="Normal"/>
    <w:next w:val="Normal"/>
    <w:link w:val="Heading3Char"/>
    <w:uiPriority w:val="9"/>
    <w:unhideWhenUsed/>
    <w:qFormat/>
    <w:rsid w:val="006D2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C82"/>
    <w:rPr>
      <w:rFonts w:asciiTheme="majorHAnsi" w:eastAsiaTheme="majorEastAsia" w:hAnsiTheme="majorHAnsi" w:cstheme="majorBidi"/>
      <w:b/>
      <w:bCs/>
      <w:color w:val="4F81BD" w:themeColor="accent1"/>
    </w:rPr>
  </w:style>
  <w:style w:type="table" w:styleId="TableGrid">
    <w:name w:val="Table Grid"/>
    <w:basedOn w:val="TableNormal"/>
    <w:rsid w:val="006D2C82"/>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D2C82"/>
    <w:pPr>
      <w:tabs>
        <w:tab w:val="center" w:pos="4680"/>
        <w:tab w:val="right" w:pos="9360"/>
      </w:tabs>
    </w:pPr>
  </w:style>
  <w:style w:type="character" w:customStyle="1" w:styleId="FooterChar">
    <w:name w:val="Footer Char"/>
    <w:basedOn w:val="DefaultParagraphFont"/>
    <w:link w:val="Footer"/>
    <w:uiPriority w:val="99"/>
    <w:rsid w:val="006D2C82"/>
  </w:style>
  <w:style w:type="paragraph" w:styleId="Header">
    <w:name w:val="header"/>
    <w:basedOn w:val="Normal"/>
    <w:link w:val="HeaderChar"/>
    <w:uiPriority w:val="99"/>
    <w:unhideWhenUsed/>
    <w:rsid w:val="006D2C82"/>
    <w:pPr>
      <w:tabs>
        <w:tab w:val="center" w:pos="4680"/>
        <w:tab w:val="right" w:pos="9360"/>
      </w:tabs>
    </w:pPr>
  </w:style>
  <w:style w:type="character" w:customStyle="1" w:styleId="HeaderChar">
    <w:name w:val="Header Char"/>
    <w:basedOn w:val="DefaultParagraphFont"/>
    <w:link w:val="Header"/>
    <w:uiPriority w:val="99"/>
    <w:rsid w:val="006D2C82"/>
  </w:style>
  <w:style w:type="character" w:styleId="Hyperlink">
    <w:name w:val="Hyperlink"/>
    <w:basedOn w:val="DefaultParagraphFont"/>
    <w:uiPriority w:val="99"/>
    <w:rsid w:val="00C22A68"/>
    <w:rPr>
      <w:color w:val="0000FF"/>
      <w:u w:val="single"/>
    </w:rPr>
  </w:style>
  <w:style w:type="paragraph" w:styleId="BalloonText">
    <w:name w:val="Balloon Text"/>
    <w:basedOn w:val="Normal"/>
    <w:link w:val="BalloonTextChar"/>
    <w:uiPriority w:val="99"/>
    <w:semiHidden/>
    <w:unhideWhenUsed/>
    <w:rsid w:val="00BE7A39"/>
    <w:rPr>
      <w:rFonts w:ascii="Tahoma" w:hAnsi="Tahoma" w:cs="Tahoma"/>
      <w:sz w:val="16"/>
      <w:szCs w:val="16"/>
    </w:rPr>
  </w:style>
  <w:style w:type="character" w:customStyle="1" w:styleId="BalloonTextChar">
    <w:name w:val="Balloon Text Char"/>
    <w:basedOn w:val="DefaultParagraphFont"/>
    <w:link w:val="BalloonText"/>
    <w:uiPriority w:val="99"/>
    <w:semiHidden/>
    <w:rsid w:val="00BE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sb.messiah.edu/BANR/mc_bwckctlg.P_EnterCatalog?subject=COMM&amp;course=105" TargetMode="External"/><Relationship Id="rId18" Type="http://schemas.openxmlformats.org/officeDocument/2006/relationships/hyperlink" Target="https://ssb.messiah.edu/BANR/mc_bwckctlg.P_EnterCatalog?subject=COMM&amp;course=218" TargetMode="External"/><Relationship Id="rId26" Type="http://schemas.openxmlformats.org/officeDocument/2006/relationships/hyperlink" Target="https://ssb.messiah.edu/BANR/mc_bwckctlg.P_EnterCatalog?subject=COMM&amp;course=225" TargetMode="External"/><Relationship Id="rId39" Type="http://schemas.openxmlformats.org/officeDocument/2006/relationships/hyperlink" Target="https://ssb.messiah.edu/BANR/mc_bwckctlg.P_EnterCatalog?subject=COMM&amp;course=310" TargetMode="External"/><Relationship Id="rId3" Type="http://schemas.openxmlformats.org/officeDocument/2006/relationships/settings" Target="settings.xml"/><Relationship Id="rId21" Type="http://schemas.openxmlformats.org/officeDocument/2006/relationships/hyperlink" Target="https://ssb.messiah.edu/BANR/mc_bwckctlg.P_EnterCatalog?subject=COMM&amp;course=241" TargetMode="External"/><Relationship Id="rId34" Type="http://schemas.openxmlformats.org/officeDocument/2006/relationships/hyperlink" Target="https://ssb.messiah.edu/BANR/mc_bwckctlg.P_EnterCatalog?subject=COMM&amp;course=493" TargetMode="External"/><Relationship Id="rId42" Type="http://schemas.openxmlformats.org/officeDocument/2006/relationships/hyperlink" Target="https://ssb.messiah.edu/BANR/mc_bwckctlg.P_EnterCatalog?subject=ART&amp;course=352"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sb.messiah.edu/BANR/mc_bwckctlg.P_EnterCatalog?subject=COMM&amp;course=211" TargetMode="External"/><Relationship Id="rId25" Type="http://schemas.openxmlformats.org/officeDocument/2006/relationships/hyperlink" Target="https://ssb.messiah.edu/BANR/mc_bwckctlg.P_EnterCatalog?subject=COMM&amp;course=220" TargetMode="External"/><Relationship Id="rId33" Type="http://schemas.openxmlformats.org/officeDocument/2006/relationships/hyperlink" Target="https://ssb.messiah.edu/BANR/mc_bwckctlg.P_EnterCatalog?subject=COMM&amp;course=420" TargetMode="External"/><Relationship Id="rId38" Type="http://schemas.openxmlformats.org/officeDocument/2006/relationships/hyperlink" Target="https://ssb.messiah.edu/BANR/mc_bwckctlg.P_EnterCatalog?subject=COMM&amp;course=255" TargetMode="External"/><Relationship Id="rId46"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yperlink" Target="https://ssb.messiah.edu/BANR/mc_bwckctlg.P_EnterCatalog?subject=COMM&amp;course=217" TargetMode="External"/><Relationship Id="rId20" Type="http://schemas.openxmlformats.org/officeDocument/2006/relationships/hyperlink" Target="https://ssb.messiah.edu/BANR/mc_bwckctlg.P_EnterCatalog?subject=COMM&amp;course=382" TargetMode="External"/><Relationship Id="rId29" Type="http://schemas.openxmlformats.org/officeDocument/2006/relationships/hyperlink" Target="https://ssb.messiah.edu/BANR/mc_bwckctlg.P_EnterCatalog?subject=COMM&amp;course=254" TargetMode="External"/><Relationship Id="rId41" Type="http://schemas.openxmlformats.org/officeDocument/2006/relationships/hyperlink" Target="https://ssb.messiah.edu/BANR/mc_bwckctlg.P_EnterCatalog?subject=ART&amp;course=25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sb.messiah.edu/BANR/mc_bwckctlg.P_EnterCatalog?subject=COMM&amp;course=354" TargetMode="External"/><Relationship Id="rId32" Type="http://schemas.openxmlformats.org/officeDocument/2006/relationships/hyperlink" Target="https://ssb.messiah.edu/BANR/mc_bwckctlg.P_EnterCatalog?subject=COMM&amp;course=341" TargetMode="External"/><Relationship Id="rId37" Type="http://schemas.openxmlformats.org/officeDocument/2006/relationships/hyperlink" Target="https://ssb.messiah.edu/BANR/mc_bwckctlg.P_EnterCatalog?subject=COMM&amp;course=363" TargetMode="External"/><Relationship Id="rId40" Type="http://schemas.openxmlformats.org/officeDocument/2006/relationships/hyperlink" Target="https://ssb.messiah.edu/BANR/mc_bwckctlg.P_EnterCatalog?subject=COMM&amp;course=380" TargetMode="External"/><Relationship Id="rId45" Type="http://schemas.openxmlformats.org/officeDocument/2006/relationships/hyperlink" Target="https://ssb.messiah.edu/BANR/mc_bwckctlg.P_EnterCatalog?subject=THEA&amp;course=150" TargetMode="External"/><Relationship Id="rId5" Type="http://schemas.openxmlformats.org/officeDocument/2006/relationships/footnotes" Target="footnotes.xml"/><Relationship Id="rId15" Type="http://schemas.openxmlformats.org/officeDocument/2006/relationships/hyperlink" Target="https://ssb.messiah.edu/BANR/mc_bwckctlg.P_EnterCatalog?subject=COMM&amp;course=203" TargetMode="External"/><Relationship Id="rId23" Type="http://schemas.openxmlformats.org/officeDocument/2006/relationships/hyperlink" Target="https://ssb.messiah.edu/BANR/mc_bwckctlg.P_EnterCatalog?subject=COMM&amp;course=342" TargetMode="External"/><Relationship Id="rId28" Type="http://schemas.openxmlformats.org/officeDocument/2006/relationships/hyperlink" Target="https://ssb.messiah.edu/BANR/mc_bwckctlg.P_EnterCatalog?subject=COMM&amp;course=252" TargetMode="External"/><Relationship Id="rId36" Type="http://schemas.openxmlformats.org/officeDocument/2006/relationships/hyperlink" Target="https://ssb.messiah.edu/BANR/mc_bwckctlg.P_EnterCatalog?subject=INTE&amp;course=394" TargetMode="External"/><Relationship Id="rId10" Type="http://schemas.openxmlformats.org/officeDocument/2006/relationships/footer" Target="footer2.xml"/><Relationship Id="rId19" Type="http://schemas.openxmlformats.org/officeDocument/2006/relationships/hyperlink" Target="https://ssb.messiah.edu/BANR/mc_bwckctlg.P_EnterCatalog?subject=COMM&amp;course=282" TargetMode="External"/><Relationship Id="rId31" Type="http://schemas.openxmlformats.org/officeDocument/2006/relationships/hyperlink" Target="https://ssb.messiah.edu/BANR/mc_bwckctlg.P_EnterCatalog?subject=COMM&amp;course=328" TargetMode="External"/><Relationship Id="rId44" Type="http://schemas.openxmlformats.org/officeDocument/2006/relationships/hyperlink" Target="https://ssb.messiah.edu/BANR/mc_bwckctlg.P_EnterCatalog?subject=THEA&amp;course=1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sb.messiah.edu/BANR/mc_bwckctlg.P_EnterCatalog?subject=COMM&amp;course=107" TargetMode="External"/><Relationship Id="rId22" Type="http://schemas.openxmlformats.org/officeDocument/2006/relationships/hyperlink" Target="https://ssb.messiah.edu/BANR/mc_bwckctlg.P_EnterCatalog?subject=COMM&amp;course=313" TargetMode="External"/><Relationship Id="rId27" Type="http://schemas.openxmlformats.org/officeDocument/2006/relationships/hyperlink" Target="https://ssb.messiah.edu/BANR/mc_bwckctlg.P_EnterCatalog?subject=COMM&amp;course=251" TargetMode="External"/><Relationship Id="rId30" Type="http://schemas.openxmlformats.org/officeDocument/2006/relationships/hyperlink" Target="https://ssb.messiah.edu/BANR/mc_bwckctlg.P_EnterCatalog?subject=COMM&amp;course=320" TargetMode="External"/><Relationship Id="rId35" Type="http://schemas.openxmlformats.org/officeDocument/2006/relationships/hyperlink" Target="https://ssb.messiah.edu/BANR/mc_bwckctlg.P_EnterCatalog?subject=INTE&amp;course=391" TargetMode="External"/><Relationship Id="rId43" Type="http://schemas.openxmlformats.org/officeDocument/2006/relationships/hyperlink" Target="https://ssb.messiah.edu/BANR/mc_bwckctlg.P_EnterCatalog?subject=ART&amp;course=43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WSCommunication</cp:lastModifiedBy>
  <cp:revision>2</cp:revision>
  <cp:lastPrinted>2014-02-17T16:00:00Z</cp:lastPrinted>
  <dcterms:created xsi:type="dcterms:W3CDTF">2014-04-14T17:02:00Z</dcterms:created>
  <dcterms:modified xsi:type="dcterms:W3CDTF">2014-04-14T17:02:00Z</dcterms:modified>
</cp:coreProperties>
</file>