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C4" w:rsidRDefault="00A577C4" w:rsidP="00A577C4">
      <w:pPr>
        <w:jc w:val="center"/>
        <w:rPr>
          <w:b/>
        </w:rPr>
      </w:pPr>
      <w:r>
        <w:rPr>
          <w:b/>
        </w:rPr>
        <w:t xml:space="preserve">Proposal to Revise a Major, Minor or Concentration </w:t>
      </w:r>
    </w:p>
    <w:p w:rsidR="00A577C4" w:rsidRPr="002B1A29" w:rsidRDefault="00A577C4" w:rsidP="00A577C4">
      <w:pPr>
        <w:jc w:val="center"/>
        <w:rPr>
          <w:b/>
        </w:rPr>
      </w:pPr>
      <w:r w:rsidRPr="002B1A29">
        <w:rPr>
          <w:b/>
        </w:rPr>
        <w:t xml:space="preserve">[Insert formal program name] </w:t>
      </w:r>
    </w:p>
    <w:p w:rsidR="00A577C4" w:rsidRDefault="00A577C4" w:rsidP="00A577C4">
      <w:pPr>
        <w:jc w:val="center"/>
        <w:rPr>
          <w:b/>
        </w:rPr>
      </w:pPr>
      <w:r w:rsidRPr="002B1A29">
        <w:rPr>
          <w:b/>
        </w:rPr>
        <w:t>Department of [insert]</w:t>
      </w:r>
    </w:p>
    <w:p w:rsidR="0078755D" w:rsidRDefault="0078755D" w:rsidP="0078755D">
      <w:pPr>
        <w:spacing w:before="120" w:after="120"/>
        <w:rPr>
          <w:i/>
          <w:sz w:val="22"/>
        </w:rPr>
      </w:pPr>
      <w:r w:rsidRPr="000708D2">
        <w:rPr>
          <w:b/>
          <w:i/>
          <w:sz w:val="22"/>
        </w:rPr>
        <w:t>Directions</w:t>
      </w:r>
      <w:r w:rsidRPr="000708D2">
        <w:rPr>
          <w:i/>
          <w:sz w:val="22"/>
        </w:rPr>
        <w:t xml:space="preserve">: </w:t>
      </w:r>
      <w:r>
        <w:rPr>
          <w:i/>
          <w:sz w:val="22"/>
        </w:rPr>
        <w:t xml:space="preserve">Complete and submit to </w:t>
      </w:r>
      <w:r w:rsidRPr="000708D2">
        <w:rPr>
          <w:i/>
          <w:sz w:val="22"/>
        </w:rPr>
        <w:t xml:space="preserve">School Dean. School Dean </w:t>
      </w:r>
      <w:r>
        <w:rPr>
          <w:i/>
          <w:sz w:val="22"/>
        </w:rPr>
        <w:t xml:space="preserve">reviews, and if approved, </w:t>
      </w:r>
      <w:r w:rsidRPr="000708D2">
        <w:rPr>
          <w:i/>
          <w:sz w:val="22"/>
        </w:rPr>
        <w:t xml:space="preserve">emails to </w:t>
      </w:r>
      <w:r>
        <w:rPr>
          <w:i/>
          <w:sz w:val="22"/>
        </w:rPr>
        <w:t xml:space="preserve">the Associate Provost and Assistant Director of Curriculum.  Submission deadline </w:t>
      </w:r>
      <w:r w:rsidRPr="000708D2">
        <w:rPr>
          <w:i/>
          <w:sz w:val="22"/>
        </w:rPr>
        <w:t xml:space="preserve">is </w:t>
      </w:r>
      <w:r>
        <w:rPr>
          <w:b/>
          <w:i/>
          <w:sz w:val="22"/>
        </w:rPr>
        <w:t>December 20</w:t>
      </w:r>
      <w:r w:rsidRPr="000708D2">
        <w:rPr>
          <w:i/>
          <w:sz w:val="22"/>
        </w:rPr>
        <w:t xml:space="preserve">. 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1.</w:t>
      </w:r>
      <w:r w:rsidRPr="009B61A1">
        <w:rPr>
          <w:rFonts w:cs="Times New Roman"/>
          <w:sz w:val="22"/>
        </w:rPr>
        <w:tab/>
      </w:r>
      <w:r w:rsidRPr="009B61A1">
        <w:rPr>
          <w:rFonts w:cs="Times New Roman"/>
          <w:b/>
          <w:sz w:val="22"/>
        </w:rPr>
        <w:t>Approvals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b/>
          <w:sz w:val="22"/>
        </w:rPr>
        <w:tab/>
      </w:r>
      <w:r w:rsidRPr="009B61A1">
        <w:rPr>
          <w:rFonts w:cs="Times New Roman"/>
          <w:sz w:val="22"/>
        </w:rPr>
        <w:t>Department approval:</w:t>
      </w:r>
      <w:r w:rsidRPr="009B61A1">
        <w:rPr>
          <w:rFonts w:cs="Times New Roman"/>
          <w:b/>
          <w:sz w:val="22"/>
        </w:rPr>
        <w:t xml:space="preserve"> </w:t>
      </w:r>
      <w:r w:rsidRPr="009B61A1">
        <w:rPr>
          <w:rFonts w:cs="Times New Roman"/>
          <w:sz w:val="22"/>
        </w:rPr>
        <w:t>[insert date]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b/>
          <w:sz w:val="22"/>
        </w:rPr>
        <w:tab/>
      </w:r>
      <w:r w:rsidRPr="009B61A1">
        <w:rPr>
          <w:rFonts w:cs="Times New Roman"/>
          <w:sz w:val="22"/>
        </w:rPr>
        <w:t>School Dean: [insert date]</w:t>
      </w:r>
    </w:p>
    <w:p w:rsidR="00A577C4" w:rsidRPr="009B61A1" w:rsidRDefault="00A577C4" w:rsidP="00A577C4">
      <w:pPr>
        <w:rPr>
          <w:rFonts w:cs="Times New Roman"/>
          <w:sz w:val="22"/>
        </w:rPr>
      </w:pPr>
    </w:p>
    <w:p w:rsidR="0024634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2.</w:t>
      </w:r>
      <w:r w:rsidRPr="009B61A1">
        <w:rPr>
          <w:rFonts w:cs="Times New Roman"/>
          <w:sz w:val="22"/>
        </w:rPr>
        <w:tab/>
      </w:r>
      <w:r w:rsidR="00246341" w:rsidRPr="00246341">
        <w:rPr>
          <w:rFonts w:cs="Times New Roman"/>
          <w:b/>
          <w:sz w:val="22"/>
        </w:rPr>
        <w:t>Summary of change</w:t>
      </w:r>
      <w:r w:rsidR="00246341">
        <w:rPr>
          <w:rFonts w:cs="Times New Roman"/>
          <w:sz w:val="22"/>
        </w:rPr>
        <w:t>:</w:t>
      </w:r>
    </w:p>
    <w:p w:rsidR="00246341" w:rsidRDefault="00246341" w:rsidP="00A577C4">
      <w:pPr>
        <w:tabs>
          <w:tab w:val="left" w:pos="360"/>
        </w:tabs>
        <w:rPr>
          <w:rFonts w:cs="Times New Roman"/>
          <w:sz w:val="22"/>
        </w:rPr>
      </w:pPr>
    </w:p>
    <w:p w:rsidR="00A577C4" w:rsidRPr="009B61A1" w:rsidRDefault="00246341" w:rsidP="00A577C4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3.</w:t>
      </w:r>
      <w:r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 xml:space="preserve">Rationale: </w:t>
      </w:r>
      <w:r w:rsidR="00A577C4" w:rsidRPr="009B61A1">
        <w:rPr>
          <w:rFonts w:cs="Times New Roman"/>
          <w:sz w:val="22"/>
        </w:rPr>
        <w:t>Include information on the following:</w:t>
      </w:r>
    </w:p>
    <w:p w:rsidR="00A577C4" w:rsidRPr="009B61A1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 xml:space="preserve">Rationale/strategic purpose for </w:t>
      </w:r>
      <w:r w:rsidR="00E23012">
        <w:rPr>
          <w:rFonts w:cs="Times New Roman"/>
          <w:sz w:val="22"/>
        </w:rPr>
        <w:t>revision</w:t>
      </w:r>
      <w:r w:rsidR="005C5DD6">
        <w:rPr>
          <w:rFonts w:cs="Times New Roman"/>
          <w:sz w:val="22"/>
        </w:rPr>
        <w:t>. Specifically address evidence of student learning that relates to this revision.</w:t>
      </w:r>
    </w:p>
    <w:p w:rsidR="00A577C4" w:rsidRPr="009B61A1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Fit with Messiah’s strategic planning goals and mission.</w:t>
      </w:r>
    </w:p>
    <w:p w:rsidR="00A577C4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Fit with departmental mission, assessment result</w:t>
      </w:r>
      <w:bookmarkStart w:id="0" w:name="_GoBack"/>
      <w:bookmarkEnd w:id="0"/>
      <w:r w:rsidRPr="009B61A1">
        <w:rPr>
          <w:rFonts w:cs="Times New Roman"/>
          <w:sz w:val="22"/>
        </w:rPr>
        <w:t>s, program reviews, and department goals.</w:t>
      </w:r>
    </w:p>
    <w:p w:rsidR="002B1A29" w:rsidRPr="002B1A29" w:rsidRDefault="002B1A29" w:rsidP="002B1A29">
      <w:pPr>
        <w:numPr>
          <w:ilvl w:val="0"/>
          <w:numId w:val="4"/>
        </w:numPr>
        <w:spacing w:line="22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Identify the</w:t>
      </w:r>
      <w:r w:rsidRPr="008B1A1E">
        <w:rPr>
          <w:rFonts w:eastAsia="Times New Roman" w:cs="Times New Roman"/>
          <w:sz w:val="22"/>
        </w:rPr>
        <w:t xml:space="preserve"> general goals/objectives of this program</w:t>
      </w:r>
      <w:r>
        <w:rPr>
          <w:rFonts w:eastAsia="Times New Roman" w:cs="Times New Roman"/>
          <w:sz w:val="22"/>
        </w:rPr>
        <w:t>, and how the proposed revision supports them.</w:t>
      </w:r>
    </w:p>
    <w:p w:rsidR="002B1A29" w:rsidRPr="008B1A1E" w:rsidRDefault="002B1A29" w:rsidP="002B1A29">
      <w:pPr>
        <w:numPr>
          <w:ilvl w:val="0"/>
          <w:numId w:val="4"/>
        </w:numPr>
        <w:spacing w:line="22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Identify </w:t>
      </w:r>
      <w:r w:rsidRPr="008B1A1E">
        <w:rPr>
          <w:rFonts w:eastAsia="Times New Roman" w:cs="Times New Roman"/>
          <w:sz w:val="22"/>
        </w:rPr>
        <w:t>the learning outcomes</w:t>
      </w:r>
      <w:r>
        <w:rPr>
          <w:rFonts w:eastAsia="Times New Roman" w:cs="Times New Roman"/>
          <w:sz w:val="22"/>
        </w:rPr>
        <w:t xml:space="preserve"> of this program, and how the proposed revision supports them?</w:t>
      </w:r>
    </w:p>
    <w:p w:rsidR="004C1085" w:rsidRDefault="004C1085" w:rsidP="004C1085">
      <w:pPr>
        <w:tabs>
          <w:tab w:val="left" w:pos="360"/>
        </w:tabs>
        <w:rPr>
          <w:rFonts w:cs="Times New Roman"/>
          <w:b/>
          <w:sz w:val="22"/>
        </w:rPr>
      </w:pPr>
    </w:p>
    <w:p w:rsidR="004C1085" w:rsidRPr="009B61A1" w:rsidRDefault="004C1085" w:rsidP="004C1085">
      <w:pPr>
        <w:tabs>
          <w:tab w:val="left" w:pos="360"/>
        </w:tabs>
        <w:rPr>
          <w:rFonts w:cs="Times New Roman"/>
          <w:sz w:val="22"/>
        </w:rPr>
      </w:pPr>
      <w:r w:rsidRPr="004C1085">
        <w:rPr>
          <w:rFonts w:cs="Times New Roman"/>
          <w:sz w:val="22"/>
        </w:rPr>
        <w:t>4.</w:t>
      </w:r>
      <w:r>
        <w:rPr>
          <w:rFonts w:cs="Times New Roman"/>
          <w:b/>
          <w:sz w:val="22"/>
        </w:rPr>
        <w:tab/>
      </w:r>
      <w:r w:rsidRPr="009B61A1">
        <w:rPr>
          <w:rFonts w:cs="Times New Roman"/>
          <w:b/>
          <w:sz w:val="22"/>
        </w:rPr>
        <w:t>Advising sheet</w:t>
      </w:r>
      <w:r w:rsidRPr="009B61A1">
        <w:rPr>
          <w:rFonts w:cs="Times New Roman"/>
          <w:b/>
          <w:i/>
          <w:sz w:val="22"/>
        </w:rPr>
        <w:t xml:space="preserve">. </w:t>
      </w:r>
      <w:r>
        <w:rPr>
          <w:rFonts w:cs="Times New Roman"/>
          <w:sz w:val="22"/>
        </w:rPr>
        <w:t xml:space="preserve">Insert </w:t>
      </w:r>
      <w:r w:rsidRPr="009B61A1">
        <w:rPr>
          <w:rFonts w:cs="Times New Roman"/>
          <w:sz w:val="22"/>
        </w:rPr>
        <w:t xml:space="preserve">current advising sheet (obtain from </w:t>
      </w:r>
      <w:r w:rsidR="00CD0704">
        <w:rPr>
          <w:rFonts w:cs="Times New Roman"/>
          <w:sz w:val="22"/>
        </w:rPr>
        <w:t>Assistant Director</w:t>
      </w:r>
      <w:r w:rsidRPr="009B61A1">
        <w:rPr>
          <w:rFonts w:cs="Times New Roman"/>
          <w:sz w:val="22"/>
        </w:rPr>
        <w:t xml:space="preserve"> of Curriculum), indicating additions and changes in </w:t>
      </w:r>
      <w:r w:rsidRPr="009B61A1">
        <w:rPr>
          <w:rFonts w:cs="Times New Roman"/>
          <w:b/>
          <w:sz w:val="22"/>
        </w:rPr>
        <w:t>BOLD</w:t>
      </w:r>
      <w:r w:rsidRPr="009B61A1">
        <w:rPr>
          <w:rFonts w:cs="Times New Roman"/>
          <w:sz w:val="22"/>
        </w:rPr>
        <w:t xml:space="preserve">, and deletions with a </w:t>
      </w:r>
      <w:r w:rsidRPr="009B61A1">
        <w:rPr>
          <w:rFonts w:cs="Times New Roman"/>
          <w:strike/>
          <w:sz w:val="22"/>
        </w:rPr>
        <w:t>strike through.</w:t>
      </w:r>
      <w:r w:rsidRPr="009B61A1">
        <w:rPr>
          <w:rFonts w:cs="Times New Roman"/>
          <w:sz w:val="22"/>
        </w:rPr>
        <w:t xml:space="preserve"> </w:t>
      </w:r>
    </w:p>
    <w:p w:rsidR="00D47BD9" w:rsidRPr="009B61A1" w:rsidRDefault="00D47BD9" w:rsidP="00A577C4">
      <w:pPr>
        <w:rPr>
          <w:rFonts w:cs="Times New Roman"/>
          <w:sz w:val="22"/>
        </w:rPr>
      </w:pPr>
    </w:p>
    <w:p w:rsidR="002B1A29" w:rsidRPr="0027070F" w:rsidRDefault="004C1085" w:rsidP="002B1A29">
      <w:pPr>
        <w:tabs>
          <w:tab w:val="left" w:pos="360"/>
        </w:tabs>
        <w:rPr>
          <w:b/>
          <w:sz w:val="22"/>
        </w:rPr>
      </w:pPr>
      <w:r>
        <w:rPr>
          <w:rFonts w:cs="Times New Roman"/>
          <w:sz w:val="22"/>
        </w:rPr>
        <w:t>5</w:t>
      </w:r>
      <w:r w:rsidR="00A577C4" w:rsidRPr="009B61A1">
        <w:rPr>
          <w:rFonts w:cs="Times New Roman"/>
          <w:sz w:val="22"/>
        </w:rPr>
        <w:t>.</w:t>
      </w:r>
      <w:r w:rsidR="002B1A29">
        <w:rPr>
          <w:rFonts w:cs="Times New Roman"/>
          <w:sz w:val="22"/>
        </w:rPr>
        <w:tab/>
      </w:r>
      <w:r w:rsidR="002B1A29" w:rsidRPr="0027070F">
        <w:rPr>
          <w:b/>
          <w:sz w:val="22"/>
        </w:rPr>
        <w:t>Identify the following: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.</w:t>
      </w:r>
      <w:r>
        <w:rPr>
          <w:sz w:val="22"/>
        </w:rPr>
        <w:tab/>
        <w:t xml:space="preserve">For majors only: </w:t>
      </w:r>
    </w:p>
    <w:p w:rsidR="002B1A29" w:rsidRDefault="002B1A29" w:rsidP="002B1A29">
      <w:pPr>
        <w:numPr>
          <w:ilvl w:val="0"/>
          <w:numId w:val="12"/>
        </w:numPr>
        <w:tabs>
          <w:tab w:val="left" w:pos="270"/>
          <w:tab w:val="left" w:pos="720"/>
          <w:tab w:val="left" w:pos="1080"/>
        </w:tabs>
        <w:ind w:left="720" w:firstLine="0"/>
        <w:rPr>
          <w:sz w:val="22"/>
        </w:rPr>
      </w:pPr>
      <w:r>
        <w:rPr>
          <w:sz w:val="22"/>
        </w:rPr>
        <w:t>Capstone course for the major:</w:t>
      </w:r>
    </w:p>
    <w:p w:rsidR="002B1A29" w:rsidRDefault="002B1A29" w:rsidP="002B1A29">
      <w:pPr>
        <w:numPr>
          <w:ilvl w:val="0"/>
          <w:numId w:val="12"/>
        </w:numPr>
        <w:tabs>
          <w:tab w:val="left" w:pos="270"/>
          <w:tab w:val="left" w:pos="720"/>
          <w:tab w:val="left" w:pos="1080"/>
          <w:tab w:val="left" w:pos="1440"/>
        </w:tabs>
        <w:ind w:left="720" w:firstLine="0"/>
        <w:rPr>
          <w:sz w:val="22"/>
        </w:rPr>
      </w:pPr>
      <w:r>
        <w:rPr>
          <w:sz w:val="22"/>
        </w:rPr>
        <w:t>Writing intensive course for the major: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Courses with service learning attributes (if applicable).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  <w:t>c.</w:t>
      </w:r>
      <w:r>
        <w:rPr>
          <w:sz w:val="22"/>
        </w:rPr>
        <w:tab/>
      </w:r>
      <w:r w:rsidRPr="009B61A1">
        <w:rPr>
          <w:rFonts w:cs="Times New Roman"/>
          <w:sz w:val="22"/>
        </w:rPr>
        <w:t>Number of students currently enrolled in program:</w:t>
      </w:r>
    </w:p>
    <w:p w:rsidR="002B1A29" w:rsidRPr="009B61A1" w:rsidRDefault="002B1A29" w:rsidP="002B1A29">
      <w:pPr>
        <w:tabs>
          <w:tab w:val="left" w:pos="1350"/>
        </w:tabs>
        <w:ind w:left="1440"/>
        <w:rPr>
          <w:rFonts w:cs="Times New Roman"/>
          <w:sz w:val="22"/>
        </w:rPr>
      </w:pPr>
      <w:r>
        <w:rPr>
          <w:sz w:val="22"/>
        </w:rPr>
        <w:tab/>
      </w:r>
      <w:r w:rsidRPr="009B61A1">
        <w:rPr>
          <w:rFonts w:cs="Times New Roman"/>
          <w:sz w:val="22"/>
        </w:rPr>
        <w:t>Seniors:</w:t>
      </w:r>
    </w:p>
    <w:p w:rsidR="002B1A29" w:rsidRPr="009B61A1" w:rsidRDefault="002B1A29" w:rsidP="002B1A29">
      <w:pPr>
        <w:tabs>
          <w:tab w:val="left" w:pos="1350"/>
        </w:tabs>
        <w:ind w:left="1440" w:firstLine="720"/>
        <w:rPr>
          <w:rFonts w:cs="Times New Roman"/>
          <w:sz w:val="22"/>
        </w:rPr>
      </w:pPr>
      <w:r w:rsidRPr="009B61A1">
        <w:rPr>
          <w:rFonts w:cs="Times New Roman"/>
          <w:sz w:val="22"/>
        </w:rPr>
        <w:t>Juniors:</w:t>
      </w:r>
    </w:p>
    <w:p w:rsidR="002B1A29" w:rsidRPr="009B61A1" w:rsidRDefault="002B1A29" w:rsidP="002B1A29">
      <w:pPr>
        <w:tabs>
          <w:tab w:val="left" w:pos="1350"/>
        </w:tabs>
        <w:ind w:left="1440" w:firstLine="720"/>
        <w:rPr>
          <w:rFonts w:cs="Times New Roman"/>
          <w:sz w:val="22"/>
        </w:rPr>
      </w:pPr>
      <w:r w:rsidRPr="009B61A1">
        <w:rPr>
          <w:rFonts w:cs="Times New Roman"/>
          <w:sz w:val="22"/>
        </w:rPr>
        <w:t>Sophomores:</w:t>
      </w:r>
    </w:p>
    <w:p w:rsidR="002B1A29" w:rsidRPr="009B61A1" w:rsidRDefault="002B1A29" w:rsidP="002B1A29">
      <w:pPr>
        <w:tabs>
          <w:tab w:val="left" w:pos="720"/>
          <w:tab w:val="left" w:pos="1350"/>
        </w:tabs>
        <w:ind w:left="14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Pr="009B61A1">
        <w:rPr>
          <w:rFonts w:cs="Times New Roman"/>
          <w:sz w:val="22"/>
        </w:rPr>
        <w:t>First-years:</w:t>
      </w:r>
      <w:r>
        <w:rPr>
          <w:rFonts w:cs="Times New Roman"/>
          <w:sz w:val="22"/>
        </w:rPr>
        <w:tab/>
      </w:r>
    </w:p>
    <w:p w:rsidR="002B1A29" w:rsidRDefault="002B1A29" w:rsidP="002B1A29">
      <w:pPr>
        <w:tabs>
          <w:tab w:val="left" w:pos="720"/>
          <w:tab w:val="left" w:pos="1080"/>
          <w:tab w:val="left" w:pos="1350"/>
        </w:tabs>
        <w:ind w:left="1440" w:firstLine="36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Pr="009B61A1">
        <w:rPr>
          <w:rFonts w:cs="Times New Roman"/>
          <w:sz w:val="22"/>
        </w:rPr>
        <w:t>Total enrollment:</w:t>
      </w:r>
    </w:p>
    <w:p w:rsidR="002B1A29" w:rsidRDefault="002B1A29" w:rsidP="002B1A29">
      <w:pPr>
        <w:tabs>
          <w:tab w:val="left" w:pos="720"/>
          <w:tab w:val="left" w:pos="1080"/>
        </w:tabs>
        <w:ind w:firstLine="360"/>
        <w:rPr>
          <w:rFonts w:cs="Times New Roman"/>
          <w:sz w:val="22"/>
        </w:rPr>
      </w:pPr>
      <w:r>
        <w:rPr>
          <w:rFonts w:cs="Times New Roman"/>
          <w:sz w:val="22"/>
        </w:rPr>
        <w:t>d.</w:t>
      </w:r>
      <w:r>
        <w:rPr>
          <w:rFonts w:cs="Times New Roman"/>
          <w:sz w:val="22"/>
        </w:rPr>
        <w:tab/>
      </w:r>
      <w:r w:rsidRPr="002B1A29">
        <w:rPr>
          <w:rFonts w:cs="Times New Roman"/>
          <w:b/>
          <w:sz w:val="22"/>
        </w:rPr>
        <w:t xml:space="preserve">Effective date </w:t>
      </w:r>
      <w:r>
        <w:rPr>
          <w:rFonts w:cs="Times New Roman"/>
          <w:sz w:val="22"/>
        </w:rPr>
        <w:t>for the proposed change: (select one of the following):</w:t>
      </w:r>
    </w:p>
    <w:p w:rsidR="002B1A29" w:rsidRDefault="002B1A29" w:rsidP="002B1A29">
      <w:pPr>
        <w:numPr>
          <w:ilvl w:val="0"/>
          <w:numId w:val="13"/>
        </w:numPr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Requirements remain the same for current students in the program; the change applies only to incoming students for Fall 20XX</w:t>
      </w:r>
    </w:p>
    <w:p w:rsidR="002B1A29" w:rsidRDefault="002B1A29" w:rsidP="002B1A29">
      <w:pPr>
        <w:numPr>
          <w:ilvl w:val="0"/>
          <w:numId w:val="13"/>
        </w:numPr>
        <w:tabs>
          <w:tab w:val="left" w:pos="72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This change applies to all students currently enrolled in the major/minor. </w:t>
      </w:r>
    </w:p>
    <w:p w:rsidR="002B1A29" w:rsidRDefault="002B1A29" w:rsidP="002B1A29">
      <w:pPr>
        <w:numPr>
          <w:ilvl w:val="0"/>
          <w:numId w:val="13"/>
        </w:numPr>
        <w:tabs>
          <w:tab w:val="left" w:pos="720"/>
          <w:tab w:val="left" w:pos="1080"/>
        </w:tabs>
        <w:ind w:left="1080"/>
        <w:rPr>
          <w:sz w:val="22"/>
        </w:rPr>
      </w:pPr>
      <w:r>
        <w:rPr>
          <w:rFonts w:cs="Times New Roman"/>
          <w:sz w:val="22"/>
        </w:rPr>
        <w:t>Special situation - describe</w:t>
      </w:r>
    </w:p>
    <w:p w:rsidR="00E97F9B" w:rsidRDefault="00E97F9B">
      <w:pPr>
        <w:rPr>
          <w:rFonts w:cs="Times New Roman"/>
          <w:b/>
          <w:sz w:val="22"/>
        </w:rPr>
      </w:pPr>
    </w:p>
    <w:p w:rsidR="00E97F9B" w:rsidRDefault="00170419" w:rsidP="00E97F9B">
      <w:pPr>
        <w:tabs>
          <w:tab w:val="left" w:pos="360"/>
        </w:tabs>
        <w:rPr>
          <w:rFonts w:cs="Times New Roman"/>
          <w:b/>
          <w:sz w:val="22"/>
        </w:rPr>
      </w:pPr>
      <w:r>
        <w:rPr>
          <w:rFonts w:cs="Times New Roman"/>
          <w:sz w:val="22"/>
        </w:rPr>
        <w:t>6</w:t>
      </w:r>
      <w:r w:rsidR="00E97F9B" w:rsidRPr="009B61A1">
        <w:rPr>
          <w:rFonts w:cs="Times New Roman"/>
          <w:sz w:val="22"/>
        </w:rPr>
        <w:t>.</w:t>
      </w:r>
      <w:r w:rsidR="00E97F9B" w:rsidRPr="009B61A1">
        <w:rPr>
          <w:rFonts w:cs="Times New Roman"/>
          <w:sz w:val="22"/>
        </w:rPr>
        <w:tab/>
      </w:r>
      <w:r w:rsidR="00E97F9B" w:rsidRPr="009B61A1">
        <w:rPr>
          <w:rFonts w:cs="Times New Roman"/>
          <w:b/>
          <w:sz w:val="22"/>
        </w:rPr>
        <w:t>Summary of</w:t>
      </w:r>
      <w:r w:rsidR="00E97F9B" w:rsidRPr="009B61A1">
        <w:rPr>
          <w:rFonts w:cs="Times New Roman"/>
          <w:sz w:val="22"/>
        </w:rPr>
        <w:t xml:space="preserve"> </w:t>
      </w:r>
      <w:r w:rsidR="00E97F9B" w:rsidRPr="009B61A1">
        <w:rPr>
          <w:rFonts w:cs="Times New Roman"/>
          <w:b/>
          <w:sz w:val="22"/>
        </w:rPr>
        <w:t xml:space="preserve">Curricular </w:t>
      </w:r>
      <w:r w:rsidR="003E3B86">
        <w:rPr>
          <w:rFonts w:cs="Times New Roman"/>
          <w:b/>
          <w:sz w:val="22"/>
        </w:rPr>
        <w:t>Change</w:t>
      </w:r>
    </w:p>
    <w:p w:rsid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sz w:val="22"/>
        </w:rPr>
      </w:pPr>
      <w:r w:rsidRPr="00FA543C">
        <w:rPr>
          <w:rFonts w:cs="Times New Roman"/>
          <w:b/>
          <w:sz w:val="22"/>
        </w:rPr>
        <w:t xml:space="preserve">New </w:t>
      </w:r>
      <w:r w:rsidR="00170419">
        <w:rPr>
          <w:rFonts w:cs="Times New Roman"/>
          <w:b/>
          <w:sz w:val="22"/>
        </w:rPr>
        <w:t>courses necessitated by the revision</w:t>
      </w:r>
      <w:r w:rsidRPr="00631F32">
        <w:rPr>
          <w:rFonts w:cs="Times New Roman"/>
          <w:sz w:val="22"/>
        </w:rPr>
        <w:t>:</w:t>
      </w:r>
      <w:r w:rsidRPr="00FA543C"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</w:t>
      </w:r>
      <w:r>
        <w:rPr>
          <w:rFonts w:cs="Times New Roman"/>
          <w:sz w:val="22"/>
        </w:rPr>
        <w:t xml:space="preserve">None or list. </w:t>
      </w:r>
      <w:r w:rsidRPr="00631F32">
        <w:rPr>
          <w:rFonts w:cs="Times New Roman"/>
          <w:sz w:val="22"/>
        </w:rPr>
        <w:t>For new courses, also complete and submit Proposal for New Course.]</w:t>
      </w:r>
    </w:p>
    <w:p w:rsid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sz w:val="22"/>
        </w:rPr>
      </w:pPr>
      <w:r w:rsidRPr="00FA543C">
        <w:rPr>
          <w:rFonts w:cs="Times New Roman"/>
          <w:b/>
          <w:sz w:val="22"/>
        </w:rPr>
        <w:t xml:space="preserve">Courses deleted as a result of the </w:t>
      </w:r>
      <w:r w:rsidR="00170419">
        <w:rPr>
          <w:rFonts w:cs="Times New Roman"/>
          <w:b/>
          <w:sz w:val="22"/>
        </w:rPr>
        <w:t>revision</w:t>
      </w:r>
      <w:r w:rsidRPr="00631F32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[None or list. If courses are deleted, include how current students will be accommodated and the plan to phase out the course].</w:t>
      </w:r>
    </w:p>
    <w:p w:rsidR="004C1085" w:rsidRP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b/>
          <w:sz w:val="22"/>
        </w:rPr>
      </w:pPr>
      <w:r w:rsidRPr="00FA543C">
        <w:rPr>
          <w:rFonts w:cs="Times New Roman"/>
          <w:b/>
          <w:sz w:val="22"/>
        </w:rPr>
        <w:t xml:space="preserve">Courses revised as a result </w:t>
      </w:r>
      <w:r w:rsidR="00170419">
        <w:rPr>
          <w:rFonts w:cs="Times New Roman"/>
          <w:b/>
          <w:sz w:val="22"/>
        </w:rPr>
        <w:t>of the revision</w:t>
      </w:r>
      <w:r w:rsidRPr="00631F32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[None or list. For course revisions, also complete and submit Proposal to Revise Course].</w:t>
      </w:r>
    </w:p>
    <w:p w:rsidR="004C1085" w:rsidRPr="009B61A1" w:rsidRDefault="004C1085" w:rsidP="00E97F9B">
      <w:pPr>
        <w:tabs>
          <w:tab w:val="left" w:pos="360"/>
        </w:tabs>
        <w:rPr>
          <w:rFonts w:cs="Times New Roman"/>
          <w:sz w:val="22"/>
        </w:rPr>
      </w:pPr>
    </w:p>
    <w:p w:rsidR="000C6553" w:rsidRDefault="0024634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>6</w:t>
      </w:r>
      <w:r w:rsidR="00E97F9B">
        <w:rPr>
          <w:rFonts w:cs="Times New Roman"/>
          <w:sz w:val="22"/>
        </w:rPr>
        <w:t xml:space="preserve">. </w:t>
      </w:r>
      <w:r w:rsidR="00BA3E4E">
        <w:rPr>
          <w:rFonts w:cs="Times New Roman"/>
          <w:b/>
          <w:sz w:val="22"/>
        </w:rPr>
        <w:t>Curriculum parameters:</w:t>
      </w:r>
    </w:p>
    <w:p w:rsidR="00BA3E4E" w:rsidRDefault="00BA3E4E" w:rsidP="00687F34">
      <w:pP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According to the COE Handbook, section 1.9.3.1, major requirements include all discipline</w:t>
      </w:r>
      <w:r w:rsidR="004C1085">
        <w:rPr>
          <w:sz w:val="22"/>
        </w:rPr>
        <w:t>-</w:t>
      </w:r>
      <w:r>
        <w:rPr>
          <w:sz w:val="22"/>
        </w:rPr>
        <w:t>specific courses, all supporting courses required by the major, all discipline-specific and supporting coursing that overlap with General Education, all concentrations or emphases within a major, and all minor requirements in cases when a major requires the completion of a minor.</w:t>
      </w:r>
    </w:p>
    <w:p w:rsidR="00BA3E4E" w:rsidRDefault="00BA3E4E" w:rsidP="00BA3E4E">
      <w:pPr>
        <w:rPr>
          <w:sz w:val="2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438"/>
        <w:gridCol w:w="3600"/>
        <w:gridCol w:w="1440"/>
        <w:gridCol w:w="1260"/>
      </w:tblGrid>
      <w:tr w:rsidR="00281D39" w:rsidTr="00281D39">
        <w:tc>
          <w:tcPr>
            <w:tcW w:w="3438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Category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Parameter requirement</w:t>
            </w:r>
          </w:p>
        </w:tc>
        <w:tc>
          <w:tcPr>
            <w:tcW w:w="1440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Current credit total</w:t>
            </w: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Proposed credit total</w:t>
            </w:r>
          </w:p>
        </w:tc>
      </w:tr>
      <w:tr w:rsidR="00281D39" w:rsidTr="00281D39">
        <w:tc>
          <w:tcPr>
            <w:tcW w:w="3438" w:type="dxa"/>
          </w:tcPr>
          <w:p w:rsidR="00281D39" w:rsidRPr="00281D39" w:rsidRDefault="00281D39" w:rsidP="00281D39"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Major requirements </w:t>
            </w:r>
            <w:r>
              <w:rPr>
                <w:rFonts w:cs="Times New Roman"/>
                <w:sz w:val="22"/>
              </w:rPr>
              <w:t>(includes concentration credits)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Discipline-specific major: 36-61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 xml:space="preserve">: 36-72 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687F34">
              <w:rPr>
                <w:b/>
                <w:sz w:val="22"/>
              </w:rPr>
              <w:t xml:space="preserve">Concentration </w:t>
            </w:r>
            <w:r>
              <w:rPr>
                <w:b/>
                <w:sz w:val="22"/>
              </w:rPr>
              <w:t>requirements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12-36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Pr="00E97F9B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General Education requirements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Discipline-specific major: 44-53;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>: 38-53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BA3E4E">
              <w:rPr>
                <w:b/>
                <w:sz w:val="22"/>
              </w:rPr>
              <w:t>Free electives total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Discipline-specific major: 12-43</w:t>
            </w:r>
            <w:r>
              <w:rPr>
                <w:rFonts w:cs="Times New Roman"/>
                <w:b/>
                <w:sz w:val="22"/>
              </w:rPr>
              <w:t xml:space="preserve">; 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 xml:space="preserve">: 6-42 </w:t>
            </w:r>
            <w:r w:rsidRPr="00BA3E4E">
              <w:rPr>
                <w:sz w:val="22"/>
              </w:rPr>
              <w:t xml:space="preserve">credits 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 credits for a major: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2B1A29">
              <w:rPr>
                <w:rFonts w:cs="Times New Roman"/>
                <w:sz w:val="22"/>
              </w:rPr>
              <w:t>123-128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rPr>
          <w:trHeight w:val="278"/>
        </w:trPr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Minor requirements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18-28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E97F9B" w:rsidRDefault="00E97F9B" w:rsidP="00E97F9B">
      <w:pPr>
        <w:tabs>
          <w:tab w:val="left" w:pos="360"/>
        </w:tabs>
        <w:rPr>
          <w:rFonts w:cs="Times New Roman"/>
          <w:b/>
          <w:sz w:val="22"/>
        </w:rPr>
      </w:pPr>
    </w:p>
    <w:p w:rsidR="003E3B86" w:rsidRDefault="003E3B86" w:rsidP="003E3B86">
      <w:pPr>
        <w:tabs>
          <w:tab w:val="left" w:pos="360"/>
        </w:tabs>
        <w:rPr>
          <w:rFonts w:cs="Times New Roman"/>
          <w:b/>
          <w:sz w:val="22"/>
        </w:rPr>
      </w:pPr>
      <w:r w:rsidRPr="003E3B86">
        <w:rPr>
          <w:rFonts w:cs="Times New Roman"/>
          <w:sz w:val="22"/>
        </w:rPr>
        <w:t>7.</w:t>
      </w:r>
      <w:r w:rsidRPr="003E3B86">
        <w:rPr>
          <w:rFonts w:cs="Times New Roman"/>
          <w:sz w:val="22"/>
        </w:rPr>
        <w:tab/>
      </w:r>
      <w:r w:rsidRPr="001577B7">
        <w:rPr>
          <w:rFonts w:cs="Times New Roman"/>
          <w:b/>
          <w:sz w:val="22"/>
        </w:rPr>
        <w:t xml:space="preserve">Describe the ways in which this </w:t>
      </w:r>
      <w:r>
        <w:rPr>
          <w:rFonts w:cs="Times New Roman"/>
          <w:b/>
          <w:sz w:val="22"/>
        </w:rPr>
        <w:t>revision</w:t>
      </w:r>
      <w:r w:rsidRPr="001577B7">
        <w:rPr>
          <w:rFonts w:cs="Times New Roman"/>
          <w:b/>
          <w:sz w:val="22"/>
        </w:rPr>
        <w:t xml:space="preserve"> impacts other academic departments and offices. </w:t>
      </w:r>
    </w:p>
    <w:p w:rsidR="003E3B86" w:rsidRDefault="003E3B86" w:rsidP="003E3B86">
      <w:pPr>
        <w:tabs>
          <w:tab w:val="left" w:pos="360"/>
        </w:tabs>
        <w:rPr>
          <w:rFonts w:cs="Times New Roman"/>
          <w:sz w:val="22"/>
        </w:rPr>
      </w:pPr>
      <w:r w:rsidRPr="0027070F">
        <w:rPr>
          <w:rFonts w:cs="Times New Roman"/>
          <w:sz w:val="22"/>
        </w:rPr>
        <w:tab/>
        <w:t>a.</w:t>
      </w:r>
      <w:r w:rsidRPr="0027070F">
        <w:rPr>
          <w:rFonts w:cs="Times New Roman"/>
          <w:sz w:val="22"/>
        </w:rPr>
        <w:tab/>
      </w:r>
      <w:r>
        <w:rPr>
          <w:rFonts w:cs="Times New Roman"/>
          <w:sz w:val="22"/>
        </w:rPr>
        <w:t>Does this revision</w:t>
      </w:r>
      <w:r w:rsidRPr="0027070F">
        <w:rPr>
          <w:rFonts w:cs="Times New Roman"/>
          <w:sz w:val="22"/>
        </w:rPr>
        <w:t xml:space="preserve"> require courses from other departments?</w:t>
      </w:r>
      <w:r>
        <w:rPr>
          <w:rFonts w:cs="Times New Roman"/>
          <w:sz w:val="22"/>
        </w:rPr>
        <w:t xml:space="preserve"> What is the School Dean’s assessment of the impact on other academics departments resulting from additional enrollment?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b.</w:t>
      </w:r>
      <w:r>
        <w:rPr>
          <w:rFonts w:cs="Times New Roman"/>
          <w:sz w:val="22"/>
        </w:rPr>
        <w:tab/>
        <w:t xml:space="preserve">Does this revision require an internship, field experience or </w:t>
      </w:r>
      <w:proofErr w:type="spellStart"/>
      <w:r>
        <w:rPr>
          <w:rFonts w:cs="Times New Roman"/>
          <w:sz w:val="22"/>
        </w:rPr>
        <w:t>practica</w:t>
      </w:r>
      <w:proofErr w:type="spellEnd"/>
      <w:r>
        <w:rPr>
          <w:rFonts w:cs="Times New Roman"/>
          <w:sz w:val="22"/>
        </w:rPr>
        <w:t xml:space="preserve">? What is the resulting impact on the Career Center/Internship Center/current administrative support? 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c.</w:t>
      </w:r>
      <w:r>
        <w:rPr>
          <w:rFonts w:cs="Times New Roman"/>
          <w:sz w:val="22"/>
        </w:rPr>
        <w:tab/>
        <w:t>Does this revision have a required or optional service learning component? What is the resulting impact on the Agape Center?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d.</w:t>
      </w:r>
      <w:r>
        <w:rPr>
          <w:rFonts w:cs="Times New Roman"/>
          <w:sz w:val="22"/>
        </w:rPr>
        <w:tab/>
        <w:t>Other campus offices: discuss the impact of this revision on each of the following offices: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Information Technology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Enrollment Management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Financial Aid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Marketing and Public Relations</w:t>
      </w:r>
      <w:r w:rsidRPr="001577B7">
        <w:rPr>
          <w:rFonts w:cs="Times New Roman"/>
          <w:sz w:val="22"/>
        </w:rPr>
        <w:t xml:space="preserve">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Business Office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Office of Disability Services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>Murra</w:t>
      </w:r>
      <w:r>
        <w:rPr>
          <w:rFonts w:cs="Times New Roman"/>
          <w:sz w:val="22"/>
        </w:rPr>
        <w:t>y Library and Learning Commons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Pre-professional programs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2868E5">
        <w:rPr>
          <w:rFonts w:cs="Times New Roman"/>
          <w:sz w:val="22"/>
        </w:rPr>
        <w:t>Teacher Education Program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Intercultural Office (Education Abroad/International Programs)</w:t>
      </w:r>
    </w:p>
    <w:p w:rsidR="003E3B86" w:rsidRDefault="003E3B86" w:rsidP="00E97F9B">
      <w:pPr>
        <w:tabs>
          <w:tab w:val="left" w:pos="360"/>
        </w:tabs>
        <w:rPr>
          <w:rFonts w:cs="Times New Roman"/>
          <w:b/>
          <w:sz w:val="22"/>
        </w:rPr>
      </w:pPr>
    </w:p>
    <w:p w:rsidR="00A577C4" w:rsidRPr="009B61A1" w:rsidRDefault="00246341" w:rsidP="00A577C4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A577C4" w:rsidRPr="009B61A1">
        <w:rPr>
          <w:rFonts w:cs="Times New Roman"/>
          <w:sz w:val="22"/>
        </w:rPr>
        <w:t>.</w:t>
      </w:r>
      <w:r w:rsidR="00A577C4" w:rsidRPr="009B61A1"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>Guiding Educational Assumptions</w:t>
      </w:r>
      <w:r w:rsidR="00A577C4" w:rsidRPr="009B61A1">
        <w:rPr>
          <w:rFonts w:cs="Times New Roman"/>
          <w:sz w:val="22"/>
        </w:rPr>
        <w:t xml:space="preserve">. </w:t>
      </w:r>
      <w:r w:rsidR="00C27E1B">
        <w:rPr>
          <w:rFonts w:cs="Times New Roman"/>
          <w:sz w:val="22"/>
        </w:rPr>
        <w:t xml:space="preserve">Provide evidence of the ways in which the proposed revision supports our guiding educational assumptions. </w:t>
      </w:r>
      <w:r w:rsidR="00A577C4" w:rsidRPr="009B61A1">
        <w:rPr>
          <w:rFonts w:cs="Times New Roman"/>
          <w:sz w:val="22"/>
        </w:rPr>
        <w:t>[See COE Han</w:t>
      </w:r>
      <w:r w:rsidR="00A14FE1">
        <w:rPr>
          <w:rFonts w:cs="Times New Roman"/>
          <w:sz w:val="22"/>
        </w:rPr>
        <w:t>d</w:t>
      </w:r>
      <w:r w:rsidR="00A577C4" w:rsidRPr="009B61A1">
        <w:rPr>
          <w:rFonts w:cs="Times New Roman"/>
          <w:sz w:val="22"/>
        </w:rPr>
        <w:t>book 1.04.03 and 1.5.2 for more information]. The importance of: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Holistic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helps the student understand the manner in which the major discipline is complemented by related academic disciplines.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builds on connects with General Education and in particular the core course.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Student intellectual, character and spiritual development to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reflects a progression in terms of expectations for students that is consistent with their increasing levels of maturity between the first year and senior year. This is demonstrated by a balance of lower- and upper-level courses and a major-specific capstone.</w:t>
      </w:r>
    </w:p>
    <w:p w:rsidR="004C1085" w:rsidRPr="00DE4208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 w:rsidRPr="00DE4208">
        <w:rPr>
          <w:rFonts w:cs="Times New Roman"/>
          <w:sz w:val="22"/>
        </w:rPr>
        <w:lastRenderedPageBreak/>
        <w:t>The requirements for the major have a significant upper level component to ensure in-depth study.</w:t>
      </w:r>
      <w:r>
        <w:rPr>
          <w:rFonts w:cs="Times New Roman"/>
          <w:sz w:val="22"/>
        </w:rPr>
        <w:t xml:space="preserve"> </w:t>
      </w:r>
      <w:r w:rsidRPr="00DE4208">
        <w:rPr>
          <w:rFonts w:cs="Times New Roman"/>
          <w:sz w:val="22"/>
        </w:rPr>
        <w:t>Courses designated as upper-level (300-400 level) must meet one of the following: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 Its content presupposes exposure to the content of a prior course at a lower level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The course’s rigor and level of expectation for student work and performance is significantly greater than for lower-level courses.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The major requirements include at least 18 credits of upper-level courses.</w:t>
      </w:r>
    </w:p>
    <w:p w:rsidR="004C1085" w:rsidRPr="00631F32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Common learning</w:t>
      </w:r>
      <w:r>
        <w:rPr>
          <w:rFonts w:cs="Times New Roman"/>
          <w:sz w:val="22"/>
        </w:rPr>
        <w:t>.</w:t>
      </w:r>
      <w:r w:rsidRPr="00DE4208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The major includes a major core (i.e. specific major courses required of all students).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Experiential/contextual learning</w:t>
      </w:r>
      <w:r>
        <w:rPr>
          <w:rFonts w:cs="Times New Roman"/>
          <w:sz w:val="22"/>
        </w:rPr>
        <w:t xml:space="preserve">. 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To the extent it is possible, the curriculum of each major will be constructor to provide the opportunity to study off-campus for a semester.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Each major is encouraged to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Integrate service-learning within the curriculum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Augment theoretical reflection with professional experience through </w:t>
      </w:r>
      <w:proofErr w:type="spellStart"/>
      <w:r>
        <w:rPr>
          <w:rFonts w:cs="Times New Roman"/>
          <w:sz w:val="22"/>
        </w:rPr>
        <w:t>practica</w:t>
      </w:r>
      <w:proofErr w:type="spellEnd"/>
      <w:r>
        <w:rPr>
          <w:rFonts w:cs="Times New Roman"/>
          <w:sz w:val="22"/>
        </w:rPr>
        <w:t>, internships and/or collaborative research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Understanding multicultural diversity and racial reconciliation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Thematic content and pedagogical strategies (e.g. reading assignments, field trips, guest speakers, </w:t>
      </w:r>
      <w:proofErr w:type="spellStart"/>
      <w:r>
        <w:rPr>
          <w:rFonts w:cs="Times New Roman"/>
          <w:sz w:val="22"/>
        </w:rPr>
        <w:t>etc</w:t>
      </w:r>
      <w:proofErr w:type="spellEnd"/>
      <w:r>
        <w:rPr>
          <w:rFonts w:cs="Times New Roman"/>
          <w:sz w:val="22"/>
        </w:rPr>
        <w:t>) introduce students to a variety of diverse racial, ethnic, cultural, and global perspectives.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Balancing disciplinary expertise with integrative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Each major includes significant study in those arts and/or sciences which are foundational to the discipline, including exposure to the history of the discipline.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Each major helps students understand and reflect on the basic philosophical </w:t>
      </w:r>
      <w:proofErr w:type="spellStart"/>
      <w:r>
        <w:rPr>
          <w:rFonts w:cs="Times New Roman"/>
          <w:sz w:val="22"/>
        </w:rPr>
        <w:t>assmptions</w:t>
      </w:r>
      <w:proofErr w:type="spellEnd"/>
      <w:r>
        <w:rPr>
          <w:rFonts w:cs="Times New Roman"/>
          <w:sz w:val="22"/>
        </w:rPr>
        <w:t xml:space="preserve"> and ethical issues of the discipline.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School and Departments are encouraged to develop interdisciplinary majors.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Developing connections between Christian faith and learning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Each major helps students to connect the Christian faith to their discipline of study and professional interests.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Active student involvement in the learning process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Within each major, students have the opportunity to make curricular choices.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</w:p>
    <w:p w:rsidR="003E3B86" w:rsidRPr="003E3B86" w:rsidRDefault="004C1085" w:rsidP="003E3B86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9. </w:t>
      </w:r>
      <w:r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>FTE and departmental staffing impact</w:t>
      </w:r>
      <w:r w:rsidR="003E3B86">
        <w:rPr>
          <w:rFonts w:cs="Times New Roman"/>
          <w:b/>
          <w:sz w:val="22"/>
        </w:rPr>
        <w:t xml:space="preserve">. </w:t>
      </w:r>
      <w:r>
        <w:rPr>
          <w:rFonts w:cs="Times New Roman"/>
          <w:sz w:val="22"/>
        </w:rPr>
        <w:t xml:space="preserve"> </w:t>
      </w:r>
      <w:r w:rsidR="003E3B86" w:rsidRPr="003E3B86">
        <w:rPr>
          <w:rFonts w:cs="Times New Roman"/>
          <w:sz w:val="22"/>
        </w:rPr>
        <w:t>Note: Any increase in cost/</w:t>
      </w:r>
      <w:proofErr w:type="gramStart"/>
      <w:r w:rsidR="003E3B86" w:rsidRPr="003E3B86">
        <w:rPr>
          <w:rFonts w:cs="Times New Roman"/>
          <w:sz w:val="22"/>
        </w:rPr>
        <w:t>staff  must</w:t>
      </w:r>
      <w:proofErr w:type="gramEnd"/>
      <w:r w:rsidR="003E3B86" w:rsidRPr="003E3B86">
        <w:rPr>
          <w:rFonts w:cs="Times New Roman"/>
          <w:sz w:val="22"/>
        </w:rPr>
        <w:t xml:space="preserve"> be reviewed by the Provost before going to the curriculum committee.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administrative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 How is this distributed in terms of full-time and part-time employees?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support staff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 How is this distributed in terms of full-time and part-time employees?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faculty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</w:t>
      </w:r>
    </w:p>
    <w:p w:rsidR="003E3B86" w:rsidRPr="003E3B86" w:rsidRDefault="003E3B86" w:rsidP="003E3B86">
      <w:pPr>
        <w:numPr>
          <w:ilvl w:val="2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What will be the mix of full-time and adjunct faculty?</w:t>
      </w:r>
    </w:p>
    <w:p w:rsidR="003E3B86" w:rsidRPr="003E3B86" w:rsidRDefault="003E3B86" w:rsidP="003E3B86">
      <w:pPr>
        <w:numPr>
          <w:ilvl w:val="2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For full-time faculty, what will be the mix of undergraduate and graduate programming?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After consulting with the Associate Provost, what is the School Dean’s assessment of the FTE impact of this new major?</w:t>
      </w:r>
    </w:p>
    <w:p w:rsidR="004C1085" w:rsidRPr="00631F32" w:rsidRDefault="004C1085" w:rsidP="003E3B86">
      <w:pPr>
        <w:tabs>
          <w:tab w:val="left" w:pos="360"/>
        </w:tabs>
        <w:rPr>
          <w:rFonts w:cs="Times New Roman"/>
          <w:b/>
          <w:sz w:val="22"/>
        </w:rPr>
      </w:pPr>
    </w:p>
    <w:p w:rsidR="004C1085" w:rsidRPr="00631F32" w:rsidRDefault="004C1085" w:rsidP="004C1085">
      <w:pPr>
        <w:tabs>
          <w:tab w:val="left" w:pos="360"/>
        </w:tabs>
        <w:rPr>
          <w:rFonts w:cs="Times New Roman"/>
          <w:b/>
          <w:sz w:val="22"/>
        </w:rPr>
      </w:pPr>
      <w:r>
        <w:rPr>
          <w:rFonts w:cs="Times New Roman"/>
          <w:sz w:val="22"/>
        </w:rPr>
        <w:t>10</w:t>
      </w:r>
      <w:r w:rsidRPr="00631F32">
        <w:rPr>
          <w:rFonts w:cs="Times New Roman"/>
          <w:sz w:val="22"/>
        </w:rPr>
        <w:t>.</w:t>
      </w:r>
      <w:r w:rsidRPr="00631F32">
        <w:rPr>
          <w:rFonts w:cs="Times New Roman"/>
          <w:sz w:val="22"/>
        </w:rPr>
        <w:tab/>
      </w:r>
      <w:r w:rsidRPr="00631F32">
        <w:rPr>
          <w:rFonts w:cs="Times New Roman"/>
          <w:b/>
          <w:sz w:val="22"/>
        </w:rPr>
        <w:t>Impact on facilities and other offices</w:t>
      </w:r>
    </w:p>
    <w:p w:rsidR="004C1085" w:rsidRDefault="004C1085" w:rsidP="004C1085">
      <w:pPr>
        <w:numPr>
          <w:ilvl w:val="0"/>
          <w:numId w:val="6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Describe how</w:t>
      </w:r>
      <w:r>
        <w:rPr>
          <w:rFonts w:cs="Times New Roman"/>
          <w:sz w:val="22"/>
        </w:rPr>
        <w:t xml:space="preserve"> the</w:t>
      </w:r>
      <w:r w:rsidRPr="00631F32">
        <w:rPr>
          <w:rFonts w:cs="Times New Roman"/>
          <w:sz w:val="22"/>
        </w:rPr>
        <w:t xml:space="preserve"> proposed major impacts facilities, specific equipment, </w:t>
      </w:r>
      <w:r>
        <w:rPr>
          <w:rFonts w:cs="Times New Roman"/>
          <w:sz w:val="22"/>
        </w:rPr>
        <w:t>IT</w:t>
      </w:r>
      <w:r w:rsidRPr="00631F32">
        <w:rPr>
          <w:rFonts w:cs="Times New Roman"/>
          <w:sz w:val="22"/>
        </w:rPr>
        <w:t xml:space="preserve"> or classroom space. </w:t>
      </w:r>
    </w:p>
    <w:p w:rsidR="00227A87" w:rsidRPr="00631F32" w:rsidRDefault="00227A87" w:rsidP="004C1085">
      <w:pPr>
        <w:numPr>
          <w:ilvl w:val="0"/>
          <w:numId w:val="6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Are there special considerations that impact the Registrar’s Office? (Transfer students, students with AP credits, special exceptions that will be routine for students with specialized backgrounds?)</w:t>
      </w:r>
    </w:p>
    <w:p w:rsidR="00A577C4" w:rsidRPr="009B61A1" w:rsidRDefault="00A577C4" w:rsidP="00A577C4">
      <w:pPr>
        <w:tabs>
          <w:tab w:val="left" w:pos="360"/>
          <w:tab w:val="left" w:pos="3330"/>
        </w:tabs>
        <w:rPr>
          <w:rFonts w:cs="Times New Roman"/>
          <w:sz w:val="22"/>
        </w:rPr>
      </w:pPr>
    </w:p>
    <w:p w:rsidR="00F62A1D" w:rsidRDefault="00F62A1D" w:rsidP="00F62A1D">
      <w:pPr>
        <w:tabs>
          <w:tab w:val="left" w:pos="360"/>
        </w:tabs>
        <w:rPr>
          <w:rFonts w:cs="Times New Roman"/>
          <w:sz w:val="22"/>
        </w:rPr>
        <w:sectPr w:rsidR="00F62A1D" w:rsidSect="003C68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2A1D" w:rsidRDefault="00246341" w:rsidP="00F62A1D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1</w:t>
      </w:r>
      <w:r w:rsidR="003E3B86">
        <w:rPr>
          <w:rFonts w:cs="Times New Roman"/>
          <w:sz w:val="22"/>
        </w:rPr>
        <w:t>1</w:t>
      </w:r>
      <w:r w:rsidR="00A577C4" w:rsidRPr="009B61A1">
        <w:rPr>
          <w:rFonts w:cs="Times New Roman"/>
          <w:sz w:val="22"/>
        </w:rPr>
        <w:t>.</w:t>
      </w:r>
      <w:r w:rsidR="00A577C4" w:rsidRPr="009B61A1">
        <w:rPr>
          <w:rFonts w:cs="Times New Roman"/>
          <w:sz w:val="22"/>
        </w:rPr>
        <w:tab/>
      </w:r>
      <w:r w:rsidR="00F62A1D" w:rsidRPr="005B4968">
        <w:rPr>
          <w:rFonts w:cs="Times New Roman"/>
          <w:b/>
          <w:sz w:val="22"/>
        </w:rPr>
        <w:t>Curriculum map</w:t>
      </w:r>
      <w:r w:rsidR="00F62A1D">
        <w:rPr>
          <w:rFonts w:cs="Times New Roman"/>
          <w:sz w:val="22"/>
        </w:rPr>
        <w:t xml:space="preserve"> </w:t>
      </w:r>
      <w:r w:rsidR="00F62A1D" w:rsidRPr="005B4968">
        <w:rPr>
          <w:rFonts w:cs="Times New Roman"/>
          <w:b/>
          <w:sz w:val="22"/>
        </w:rPr>
        <w:t>and assessment of student learning</w:t>
      </w:r>
      <w:r w:rsidR="00F62A1D">
        <w:rPr>
          <w:rFonts w:cs="Times New Roman"/>
          <w:sz w:val="22"/>
        </w:rPr>
        <w:t xml:space="preserve">. Demonstrate how this </w:t>
      </w:r>
      <w:r w:rsidR="00CD0704">
        <w:rPr>
          <w:rFonts w:cs="Times New Roman"/>
          <w:sz w:val="22"/>
        </w:rPr>
        <w:t>revision</w:t>
      </w:r>
      <w:r w:rsidR="00F62A1D">
        <w:rPr>
          <w:rFonts w:cs="Times New Roman"/>
          <w:sz w:val="22"/>
        </w:rPr>
        <w:t xml:space="preserve"> serves the student learning objectives for majors/minors.</w:t>
      </w:r>
    </w:p>
    <w:tbl>
      <w:tblPr>
        <w:tblStyle w:val="TableGrid"/>
        <w:tblW w:w="14397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067"/>
        <w:gridCol w:w="2520"/>
        <w:gridCol w:w="1440"/>
        <w:gridCol w:w="2160"/>
        <w:gridCol w:w="2160"/>
        <w:gridCol w:w="1350"/>
        <w:gridCol w:w="1350"/>
        <w:gridCol w:w="1350"/>
      </w:tblGrid>
      <w:tr w:rsidR="00CD0704" w:rsidTr="005A429D">
        <w:trPr>
          <w:tblHeader/>
        </w:trPr>
        <w:tc>
          <w:tcPr>
            <w:tcW w:w="2067" w:type="dxa"/>
            <w:tcBorders>
              <w:bottom w:val="single" w:sz="4" w:space="0" w:color="auto"/>
            </w:tcBorders>
          </w:tcPr>
          <w:p w:rsidR="00CD0704" w:rsidRPr="000B5895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CWEO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0704" w:rsidRPr="001F3655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Program Learning </w:t>
            </w:r>
            <w:r w:rsidRPr="00A04E46">
              <w:rPr>
                <w:rFonts w:ascii="Arial Narrow" w:hAnsi="Arial Narrow"/>
                <w:b/>
                <w:sz w:val="20"/>
                <w:szCs w:val="20"/>
              </w:rPr>
              <w:t>Objective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Students will demonstrate the ability to…)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>
              <w:rPr>
                <w:rFonts w:ascii="Arial Narrow" w:hAnsi="Arial Narrow"/>
                <w:sz w:val="20"/>
                <w:szCs w:val="20"/>
              </w:rPr>
              <w:t>which support the program learning objective.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>What is the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depth </w:t>
            </w:r>
            <w:r w:rsidRPr="001F3655">
              <w:rPr>
                <w:rFonts w:ascii="Arial Narrow" w:hAnsi="Arial Narrow"/>
                <w:sz w:val="20"/>
                <w:szCs w:val="20"/>
              </w:rPr>
              <w:t>of the student learning on the prog</w:t>
            </w:r>
            <w:r>
              <w:rPr>
                <w:rFonts w:ascii="Arial Narrow" w:hAnsi="Arial Narrow"/>
                <w:sz w:val="20"/>
                <w:szCs w:val="20"/>
              </w:rPr>
              <w:t>ram objective as a result from EACH</w:t>
            </w:r>
            <w:r w:rsidRPr="001F3655">
              <w:rPr>
                <w:rFonts w:ascii="Arial Narrow" w:hAnsi="Arial Narrow"/>
                <w:sz w:val="20"/>
                <w:szCs w:val="20"/>
              </w:rPr>
              <w:t xml:space="preserve"> course?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1F3655">
              <w:rPr>
                <w:rFonts w:ascii="Arial Narrow" w:hAnsi="Arial Narrow"/>
                <w:sz w:val="20"/>
                <w:szCs w:val="20"/>
              </w:rPr>
              <w:t>Foundational, developing, competent)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Course-level student learning objectives that support the program objective.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Critical s</w:t>
            </w:r>
            <w:r w:rsidRPr="001F3655">
              <w:rPr>
                <w:rFonts w:ascii="Arial Narrow" w:hAnsi="Arial Narrow"/>
                <w:sz w:val="20"/>
                <w:szCs w:val="20"/>
              </w:rPr>
              <w:t>tudent product used to assess level of learning (exam, paper, project, presentation, etc.)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Pr="001F3655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>Is the product used as an Assessment measure for the major?(i.e. is it reported in WEAVE) (Yes/No)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Pr="00933353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 xml:space="preserve">If product is part of </w:t>
            </w:r>
            <w:r>
              <w:rPr>
                <w:rFonts w:ascii="Arial Narrow" w:hAnsi="Arial Narrow"/>
                <w:sz w:val="20"/>
                <w:szCs w:val="20"/>
              </w:rPr>
              <w:t>program a</w:t>
            </w:r>
            <w:r w:rsidRPr="001F3655">
              <w:rPr>
                <w:rFonts w:ascii="Arial Narrow" w:hAnsi="Arial Narrow"/>
                <w:sz w:val="20"/>
                <w:szCs w:val="20"/>
              </w:rPr>
              <w:t xml:space="preserve">ssessment data, </w:t>
            </w:r>
            <w:r>
              <w:rPr>
                <w:rFonts w:ascii="Arial Narrow" w:hAnsi="Arial Narrow"/>
                <w:sz w:val="20"/>
                <w:szCs w:val="20"/>
              </w:rPr>
              <w:t>when and how often will the product be assessed in WEAVE?</w:t>
            </w: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4.1 Understanding foundational content, practices and philosophical and ethical assumptions of one’s specialized area of study.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4.2 Preparing to engage in scholarship in one’s specialized area of study and providing the opportunity for scholarship activities related to one’s disciplinar</w:t>
            </w:r>
            <w:r>
              <w:rPr>
                <w:rFonts w:cs="Times New Roman"/>
                <w:sz w:val="18"/>
                <w:szCs w:val="18"/>
              </w:rPr>
              <w:t>y and/or professional pursuits.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4.3 Develop proficiency in one’s specialized area of study sufficient to pursue a career and/or continue education at the graduate level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4.4 Gaining an awareness of options for employment, voluntary service, and/or graduate education in one’s specialized area of study in the context of reflect</w:t>
            </w:r>
            <w:r>
              <w:rPr>
                <w:rFonts w:cs="Times New Roman"/>
                <w:sz w:val="18"/>
                <w:szCs w:val="18"/>
              </w:rPr>
              <w:t>ion on one’s sense of vocation.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8B28A4">
              <w:rPr>
                <w:rFonts w:cs="Times New Roman"/>
                <w:sz w:val="18"/>
                <w:szCs w:val="18"/>
              </w:rPr>
              <w:t xml:space="preserve">4.5 Articulating how faith connects to one’s specialized area of study </w:t>
            </w:r>
            <w:r w:rsidRPr="008B28A4">
              <w:rPr>
                <w:rFonts w:cs="Times New Roman"/>
                <w:sz w:val="18"/>
                <w:szCs w:val="18"/>
              </w:rPr>
              <w:lastRenderedPageBreak/>
              <w:t>and to potential career options in that area of study.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62A1D" w:rsidRPr="006248FC" w:rsidRDefault="00F62A1D" w:rsidP="00F62A1D">
      <w:pPr>
        <w:tabs>
          <w:tab w:val="left" w:pos="360"/>
        </w:tabs>
        <w:rPr>
          <w:rFonts w:cs="Times New Roman"/>
          <w:sz w:val="22"/>
        </w:rPr>
      </w:pPr>
    </w:p>
    <w:p w:rsidR="001C2846" w:rsidRPr="009B61A1" w:rsidRDefault="001C2846" w:rsidP="00A577C4">
      <w:pPr>
        <w:tabs>
          <w:tab w:val="left" w:pos="360"/>
        </w:tabs>
        <w:ind w:left="360" w:hanging="360"/>
        <w:rPr>
          <w:rFonts w:cs="Times New Roman"/>
          <w:sz w:val="22"/>
        </w:rPr>
      </w:pPr>
    </w:p>
    <w:sectPr w:rsidR="001C2846" w:rsidRPr="009B61A1" w:rsidSect="00F62A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45C"/>
    <w:multiLevelType w:val="hybridMultilevel"/>
    <w:tmpl w:val="D2EE8576"/>
    <w:lvl w:ilvl="0" w:tplc="CBE0D8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B6297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31B0C92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B56CE"/>
    <w:multiLevelType w:val="hybridMultilevel"/>
    <w:tmpl w:val="B8E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8B2"/>
    <w:multiLevelType w:val="hybridMultilevel"/>
    <w:tmpl w:val="1B3AED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4543A47"/>
    <w:multiLevelType w:val="hybridMultilevel"/>
    <w:tmpl w:val="D494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65E0E"/>
    <w:rsid w:val="000C4249"/>
    <w:rsid w:val="000C6553"/>
    <w:rsid w:val="00144A2D"/>
    <w:rsid w:val="00170419"/>
    <w:rsid w:val="00196FE8"/>
    <w:rsid w:val="001C2846"/>
    <w:rsid w:val="001C4EE2"/>
    <w:rsid w:val="00207A1F"/>
    <w:rsid w:val="00227A87"/>
    <w:rsid w:val="00237A01"/>
    <w:rsid w:val="00246341"/>
    <w:rsid w:val="00281D39"/>
    <w:rsid w:val="00282E01"/>
    <w:rsid w:val="002A484E"/>
    <w:rsid w:val="002B1A29"/>
    <w:rsid w:val="002F0D49"/>
    <w:rsid w:val="002F0EF1"/>
    <w:rsid w:val="00303C5F"/>
    <w:rsid w:val="003062F6"/>
    <w:rsid w:val="00311FEB"/>
    <w:rsid w:val="00383DE1"/>
    <w:rsid w:val="003B748B"/>
    <w:rsid w:val="003C68B2"/>
    <w:rsid w:val="003D3181"/>
    <w:rsid w:val="003E3B86"/>
    <w:rsid w:val="004718E0"/>
    <w:rsid w:val="004C1085"/>
    <w:rsid w:val="004E2FCA"/>
    <w:rsid w:val="00507CBB"/>
    <w:rsid w:val="0054435B"/>
    <w:rsid w:val="0055118A"/>
    <w:rsid w:val="005619C8"/>
    <w:rsid w:val="00587285"/>
    <w:rsid w:val="005C5DD6"/>
    <w:rsid w:val="005C6D26"/>
    <w:rsid w:val="005D7EDE"/>
    <w:rsid w:val="0062728A"/>
    <w:rsid w:val="00640C32"/>
    <w:rsid w:val="00687F34"/>
    <w:rsid w:val="0078755D"/>
    <w:rsid w:val="007D7614"/>
    <w:rsid w:val="008823AF"/>
    <w:rsid w:val="008936E8"/>
    <w:rsid w:val="008A77D0"/>
    <w:rsid w:val="008C585E"/>
    <w:rsid w:val="008C621F"/>
    <w:rsid w:val="008E28DF"/>
    <w:rsid w:val="008F05B7"/>
    <w:rsid w:val="00911408"/>
    <w:rsid w:val="00930DD1"/>
    <w:rsid w:val="009A5747"/>
    <w:rsid w:val="009B61A1"/>
    <w:rsid w:val="00A11970"/>
    <w:rsid w:val="00A14FE1"/>
    <w:rsid w:val="00A31F56"/>
    <w:rsid w:val="00A37711"/>
    <w:rsid w:val="00A44CE4"/>
    <w:rsid w:val="00A54AB1"/>
    <w:rsid w:val="00A577C4"/>
    <w:rsid w:val="00A96FE8"/>
    <w:rsid w:val="00AD4783"/>
    <w:rsid w:val="00AF4F66"/>
    <w:rsid w:val="00B22558"/>
    <w:rsid w:val="00B52637"/>
    <w:rsid w:val="00B56BAF"/>
    <w:rsid w:val="00B57D85"/>
    <w:rsid w:val="00B71460"/>
    <w:rsid w:val="00B848A3"/>
    <w:rsid w:val="00B90DFD"/>
    <w:rsid w:val="00BA3E4E"/>
    <w:rsid w:val="00BC3DBD"/>
    <w:rsid w:val="00BF3DAF"/>
    <w:rsid w:val="00C27E1B"/>
    <w:rsid w:val="00CA71DD"/>
    <w:rsid w:val="00CD0704"/>
    <w:rsid w:val="00CF444A"/>
    <w:rsid w:val="00D003B1"/>
    <w:rsid w:val="00D064E4"/>
    <w:rsid w:val="00D27D7E"/>
    <w:rsid w:val="00D32B44"/>
    <w:rsid w:val="00D47BD9"/>
    <w:rsid w:val="00DB7FEE"/>
    <w:rsid w:val="00DE6D8A"/>
    <w:rsid w:val="00E04FAA"/>
    <w:rsid w:val="00E15281"/>
    <w:rsid w:val="00E23012"/>
    <w:rsid w:val="00E43CC9"/>
    <w:rsid w:val="00E468DA"/>
    <w:rsid w:val="00E50B95"/>
    <w:rsid w:val="00E97F9B"/>
    <w:rsid w:val="00EE4571"/>
    <w:rsid w:val="00F40AC1"/>
    <w:rsid w:val="00F57AB0"/>
    <w:rsid w:val="00F62A1D"/>
    <w:rsid w:val="00F90E35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6113"/>
  <w15:docId w15:val="{4AED5652-988E-48D5-A76A-CC20DCA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1CF6-215D-40C7-94F9-4833F8AE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Donat</dc:creator>
  <cp:lastModifiedBy>Donat, Susan</cp:lastModifiedBy>
  <cp:revision>25</cp:revision>
  <cp:lastPrinted>2012-07-30T19:13:00Z</cp:lastPrinted>
  <dcterms:created xsi:type="dcterms:W3CDTF">2012-08-09T16:22:00Z</dcterms:created>
  <dcterms:modified xsi:type="dcterms:W3CDTF">2018-04-27T15:21:00Z</dcterms:modified>
</cp:coreProperties>
</file>