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5C79" w14:textId="77777777" w:rsidR="004B37BC" w:rsidRDefault="004B37BC">
      <w:pPr>
        <w:jc w:val="center"/>
        <w:rPr>
          <w:rFonts w:ascii="Arial" w:hAnsi="Arial" w:cs="Arial"/>
          <w:b/>
        </w:rPr>
      </w:pPr>
    </w:p>
    <w:p w14:paraId="279857FD" w14:textId="77777777" w:rsidR="004B37BC" w:rsidRDefault="00B41D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PROCESS A RESIGNATION/TERMINATION, </w:t>
      </w:r>
      <w:r w:rsidR="004B37BC">
        <w:rPr>
          <w:rFonts w:ascii="Arial" w:hAnsi="Arial" w:cs="Arial"/>
          <w:b/>
        </w:rPr>
        <w:t>A SUPERVISOR SHOULD:</w:t>
      </w:r>
    </w:p>
    <w:p w14:paraId="1A744A12" w14:textId="77777777" w:rsidR="004B37BC" w:rsidRDefault="004B37BC">
      <w:pPr>
        <w:rPr>
          <w:rFonts w:ascii="Arial" w:hAnsi="Arial" w:cs="Arial"/>
          <w:b/>
        </w:rPr>
      </w:pPr>
    </w:p>
    <w:p w14:paraId="7A4A611D" w14:textId="77777777" w:rsidR="004B37BC" w:rsidRDefault="004B37BC">
      <w:pPr>
        <w:ind w:left="480" w:hanging="480"/>
        <w:rPr>
          <w:sz w:val="22"/>
        </w:rPr>
      </w:pP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sz w:val="22"/>
        </w:rPr>
        <w:instrText xml:space="preserve"> FORMCHECKBOX </w:instrText>
      </w:r>
      <w:r w:rsidR="00C10F7C">
        <w:rPr>
          <w:sz w:val="22"/>
        </w:rPr>
      </w:r>
      <w:r w:rsidR="00C10F7C"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>
        <w:rPr>
          <w:sz w:val="22"/>
        </w:rPr>
        <w:tab/>
        <w:t xml:space="preserve">Submit Resignation </w:t>
      </w:r>
      <w:r w:rsidR="002847CE">
        <w:rPr>
          <w:sz w:val="22"/>
        </w:rPr>
        <w:t xml:space="preserve">Notice </w:t>
      </w:r>
      <w:r>
        <w:rPr>
          <w:sz w:val="22"/>
        </w:rPr>
        <w:t xml:space="preserve">Form </w:t>
      </w:r>
      <w:r w:rsidR="002847CE">
        <w:rPr>
          <w:sz w:val="22"/>
        </w:rPr>
        <w:t>(for</w:t>
      </w:r>
      <w:r w:rsidR="00E55F87">
        <w:rPr>
          <w:sz w:val="22"/>
        </w:rPr>
        <w:t xml:space="preserve"> regular</w:t>
      </w:r>
      <w:r w:rsidR="002847CE">
        <w:rPr>
          <w:sz w:val="22"/>
        </w:rPr>
        <w:t xml:space="preserve"> employee resignations</w:t>
      </w:r>
      <w:r w:rsidR="00B41D05">
        <w:rPr>
          <w:sz w:val="22"/>
        </w:rPr>
        <w:t xml:space="preserve"> only</w:t>
      </w:r>
      <w:r w:rsidR="00E55F87">
        <w:rPr>
          <w:sz w:val="22"/>
        </w:rPr>
        <w:t xml:space="preserve"> – not student employee</w:t>
      </w:r>
      <w:r w:rsidR="002847CE">
        <w:rPr>
          <w:sz w:val="22"/>
        </w:rPr>
        <w:t xml:space="preserve">) </w:t>
      </w:r>
      <w:r>
        <w:rPr>
          <w:sz w:val="22"/>
        </w:rPr>
        <w:t>to Human Resources so that an email can be sent to the appropriate departments who need to have this information.</w:t>
      </w:r>
    </w:p>
    <w:p w14:paraId="127C87CE" w14:textId="77777777" w:rsidR="004B37BC" w:rsidRDefault="004B37BC">
      <w:pPr>
        <w:ind w:left="480" w:hanging="480"/>
        <w:rPr>
          <w:sz w:val="22"/>
        </w:rPr>
      </w:pPr>
    </w:p>
    <w:p w14:paraId="4E729D76" w14:textId="77777777" w:rsidR="004B37BC" w:rsidRPr="00E55F87" w:rsidRDefault="004B37BC">
      <w:pPr>
        <w:ind w:left="480" w:hanging="480"/>
        <w:rPr>
          <w:b/>
          <w:i/>
          <w:sz w:val="22"/>
        </w:rPr>
      </w:pP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10F7C">
        <w:rPr>
          <w:sz w:val="22"/>
        </w:rPr>
      </w:r>
      <w:r w:rsidR="00C10F7C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E272FF">
        <w:rPr>
          <w:sz w:val="22"/>
        </w:rPr>
        <w:t>Contact your VP/Dean’s Office to f</w:t>
      </w:r>
      <w:r>
        <w:rPr>
          <w:sz w:val="22"/>
        </w:rPr>
        <w:t>ill out a</w:t>
      </w:r>
      <w:r w:rsidR="000C0483">
        <w:rPr>
          <w:sz w:val="22"/>
        </w:rPr>
        <w:t>n electronic</w:t>
      </w:r>
      <w:r>
        <w:rPr>
          <w:sz w:val="22"/>
        </w:rPr>
        <w:t xml:space="preserve"> Payroll Change Form </w:t>
      </w:r>
      <w:r w:rsidR="000C0483">
        <w:rPr>
          <w:sz w:val="22"/>
        </w:rPr>
        <w:t>(</w:t>
      </w:r>
      <w:proofErr w:type="spellStart"/>
      <w:r w:rsidR="000C0483">
        <w:rPr>
          <w:sz w:val="22"/>
        </w:rPr>
        <w:t>ePCF</w:t>
      </w:r>
      <w:proofErr w:type="spellEnd"/>
      <w:r w:rsidR="000C0483">
        <w:rPr>
          <w:sz w:val="22"/>
        </w:rPr>
        <w:t xml:space="preserve">) </w:t>
      </w:r>
      <w:r>
        <w:rPr>
          <w:sz w:val="22"/>
        </w:rPr>
        <w:t>indicating the employee’s last day of employment</w:t>
      </w:r>
      <w:r w:rsidR="00E272FF">
        <w:rPr>
          <w:sz w:val="22"/>
        </w:rPr>
        <w:t>,</w:t>
      </w:r>
      <w:r>
        <w:rPr>
          <w:sz w:val="22"/>
        </w:rPr>
        <w:t xml:space="preserve"> </w:t>
      </w:r>
      <w:r w:rsidR="00E272FF">
        <w:rPr>
          <w:sz w:val="22"/>
        </w:rPr>
        <w:t xml:space="preserve">which will be sent </w:t>
      </w:r>
      <w:r>
        <w:rPr>
          <w:sz w:val="22"/>
        </w:rPr>
        <w:t xml:space="preserve">to Human Resources.  </w:t>
      </w:r>
      <w:r w:rsidR="00E55F87" w:rsidRPr="00E55F87">
        <w:rPr>
          <w:b/>
          <w:smallCaps/>
          <w:color w:val="FF0000"/>
          <w:sz w:val="22"/>
        </w:rPr>
        <w:t>Please note:</w:t>
      </w:r>
      <w:r w:rsidR="00E55F87">
        <w:rPr>
          <w:sz w:val="22"/>
        </w:rPr>
        <w:t xml:space="preserve"> </w:t>
      </w:r>
      <w:r w:rsidRPr="00E55F87">
        <w:rPr>
          <w:b/>
          <w:i/>
          <w:sz w:val="22"/>
        </w:rPr>
        <w:t>Departments that fall under the Office of the Provost</w:t>
      </w:r>
      <w:r w:rsidR="009C6EF4">
        <w:rPr>
          <w:b/>
          <w:i/>
          <w:sz w:val="22"/>
        </w:rPr>
        <w:t xml:space="preserve">, </w:t>
      </w:r>
      <w:proofErr w:type="gramStart"/>
      <w:r w:rsidR="009C6EF4">
        <w:rPr>
          <w:b/>
          <w:i/>
          <w:sz w:val="22"/>
        </w:rPr>
        <w:t>with the exception of</w:t>
      </w:r>
      <w:proofErr w:type="gramEnd"/>
      <w:r w:rsidR="009C6EF4">
        <w:rPr>
          <w:b/>
          <w:i/>
          <w:sz w:val="22"/>
        </w:rPr>
        <w:t xml:space="preserve"> Student </w:t>
      </w:r>
      <w:r w:rsidR="000C0483">
        <w:rPr>
          <w:b/>
          <w:i/>
          <w:sz w:val="22"/>
        </w:rPr>
        <w:t>Success &amp; Engagement</w:t>
      </w:r>
      <w:r w:rsidR="009C6EF4">
        <w:rPr>
          <w:b/>
          <w:i/>
          <w:sz w:val="22"/>
        </w:rPr>
        <w:t>,</w:t>
      </w:r>
      <w:r w:rsidRPr="00E55F87">
        <w:rPr>
          <w:b/>
          <w:i/>
          <w:sz w:val="22"/>
        </w:rPr>
        <w:t xml:space="preserve"> should instead notify the Office of the Provost who will complete the </w:t>
      </w:r>
      <w:proofErr w:type="spellStart"/>
      <w:r w:rsidR="000C0483">
        <w:rPr>
          <w:b/>
          <w:i/>
          <w:sz w:val="22"/>
        </w:rPr>
        <w:t>ePCF</w:t>
      </w:r>
      <w:proofErr w:type="spellEnd"/>
      <w:r w:rsidR="000C0483">
        <w:rPr>
          <w:b/>
          <w:i/>
          <w:sz w:val="22"/>
        </w:rPr>
        <w:t xml:space="preserve"> </w:t>
      </w:r>
      <w:r w:rsidRPr="00E55F87">
        <w:rPr>
          <w:b/>
          <w:i/>
          <w:sz w:val="22"/>
        </w:rPr>
        <w:t xml:space="preserve">and </w:t>
      </w:r>
      <w:proofErr w:type="gramStart"/>
      <w:r w:rsidRPr="00E55F87">
        <w:rPr>
          <w:b/>
          <w:i/>
          <w:sz w:val="22"/>
        </w:rPr>
        <w:t>submit</w:t>
      </w:r>
      <w:proofErr w:type="gramEnd"/>
      <w:r w:rsidRPr="00E55F87">
        <w:rPr>
          <w:b/>
          <w:i/>
          <w:sz w:val="22"/>
        </w:rPr>
        <w:t xml:space="preserve"> to Human Resources.</w:t>
      </w:r>
    </w:p>
    <w:p w14:paraId="1E0F977A" w14:textId="77777777" w:rsidR="004B37BC" w:rsidRDefault="004B37BC">
      <w:pPr>
        <w:ind w:left="480" w:hanging="480"/>
        <w:rPr>
          <w:sz w:val="22"/>
        </w:rPr>
      </w:pPr>
    </w:p>
    <w:p w14:paraId="5732F477" w14:textId="77777777" w:rsidR="006813B9" w:rsidRDefault="004B37BC">
      <w:pPr>
        <w:ind w:left="480" w:hanging="480"/>
        <w:rPr>
          <w:sz w:val="22"/>
        </w:rPr>
      </w:pP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10F7C">
        <w:rPr>
          <w:sz w:val="22"/>
        </w:rPr>
      </w:r>
      <w:r w:rsidR="00C10F7C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  <w:t xml:space="preserve">Determine </w:t>
      </w:r>
      <w:r w:rsidRPr="00B41D05">
        <w:rPr>
          <w:b/>
          <w:sz w:val="22"/>
        </w:rPr>
        <w:t>what</w:t>
      </w:r>
      <w:r>
        <w:rPr>
          <w:sz w:val="22"/>
        </w:rPr>
        <w:t xml:space="preserve"> should be done with the departing employee’s e</w:t>
      </w:r>
      <w:r w:rsidR="00BE43DC">
        <w:rPr>
          <w:sz w:val="22"/>
        </w:rPr>
        <w:t>-</w:t>
      </w:r>
      <w:r>
        <w:rPr>
          <w:sz w:val="22"/>
        </w:rPr>
        <w:t xml:space="preserve">mail account and electronic files.  </w:t>
      </w:r>
      <w:r w:rsidR="006813B9">
        <w:rPr>
          <w:sz w:val="22"/>
        </w:rPr>
        <w:t xml:space="preserve">If your department requires access to the departing employee’s e-mail account </w:t>
      </w:r>
      <w:proofErr w:type="gramStart"/>
      <w:r w:rsidR="006813B9">
        <w:rPr>
          <w:sz w:val="22"/>
        </w:rPr>
        <w:t>in order to</w:t>
      </w:r>
      <w:proofErr w:type="gramEnd"/>
      <w:r w:rsidR="006813B9">
        <w:rPr>
          <w:sz w:val="22"/>
        </w:rPr>
        <w:t xml:space="preserve"> transfer the communications, you must contact ITS to ask them to change the account passwo</w:t>
      </w:r>
      <w:r w:rsidR="00ED3E37">
        <w:rPr>
          <w:sz w:val="22"/>
        </w:rPr>
        <w:t xml:space="preserve">rd and </w:t>
      </w:r>
      <w:proofErr w:type="gramStart"/>
      <w:r w:rsidR="00ED3E37">
        <w:rPr>
          <w:sz w:val="22"/>
        </w:rPr>
        <w:t>set-up</w:t>
      </w:r>
      <w:proofErr w:type="gramEnd"/>
      <w:r w:rsidR="00ED3E37">
        <w:rPr>
          <w:sz w:val="22"/>
        </w:rPr>
        <w:t xml:space="preserve"> an</w:t>
      </w:r>
      <w:r w:rsidR="006813B9">
        <w:rPr>
          <w:sz w:val="22"/>
        </w:rPr>
        <w:t xml:space="preserve"> auto-forwarding rule to the appropriate account. </w:t>
      </w:r>
    </w:p>
    <w:p w14:paraId="58D96E91" w14:textId="77777777" w:rsidR="006813B9" w:rsidRDefault="006813B9">
      <w:pPr>
        <w:ind w:left="480" w:hanging="480"/>
        <w:rPr>
          <w:sz w:val="22"/>
        </w:rPr>
      </w:pPr>
    </w:p>
    <w:p w14:paraId="28739BC0" w14:textId="77777777" w:rsidR="004B37BC" w:rsidRDefault="004B37BC">
      <w:pPr>
        <w:ind w:left="480" w:hanging="480"/>
        <w:rPr>
          <w:sz w:val="22"/>
        </w:rPr>
      </w:pP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10F7C">
        <w:rPr>
          <w:sz w:val="22"/>
        </w:rPr>
      </w:r>
      <w:r w:rsidR="00C10F7C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  <w:t>Ask the employee to provide you with a list that details the status of current and pending projects/responsibilities.  Decide who will cover these responsibilities (permanently or on an interim basis).  Schedule time for the departing employee and others to transition the duties.</w:t>
      </w:r>
    </w:p>
    <w:p w14:paraId="762ADDE1" w14:textId="77777777" w:rsidR="00376768" w:rsidRDefault="00376768">
      <w:pPr>
        <w:ind w:left="480" w:hanging="480"/>
        <w:rPr>
          <w:sz w:val="22"/>
        </w:rPr>
      </w:pPr>
    </w:p>
    <w:p w14:paraId="658EE55D" w14:textId="77777777" w:rsidR="00376768" w:rsidRDefault="00376768" w:rsidP="00376768">
      <w:pPr>
        <w:ind w:left="480" w:hanging="480"/>
        <w:rPr>
          <w:sz w:val="22"/>
        </w:rPr>
      </w:pP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10F7C">
        <w:rPr>
          <w:sz w:val="22"/>
        </w:rPr>
      </w:r>
      <w:r w:rsidR="00C10F7C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  <w:t xml:space="preserve">Contact your website support person to ensure that any references to, or pictures of, the departing </w:t>
      </w:r>
      <w:proofErr w:type="gramStart"/>
      <w:r>
        <w:rPr>
          <w:sz w:val="22"/>
        </w:rPr>
        <w:t>employee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are</w:t>
      </w:r>
      <w:proofErr w:type="gramEnd"/>
      <w:r>
        <w:rPr>
          <w:sz w:val="22"/>
        </w:rPr>
        <w:t xml:space="preserve"> removed from your departmental webpages.</w:t>
      </w:r>
    </w:p>
    <w:p w14:paraId="36021EE4" w14:textId="77777777" w:rsidR="004B37BC" w:rsidRDefault="004B37BC">
      <w:pPr>
        <w:ind w:left="720" w:hanging="720"/>
        <w:rPr>
          <w:rFonts w:ascii="Arial" w:hAnsi="Arial" w:cs="Arial"/>
          <w:b/>
        </w:rPr>
      </w:pPr>
    </w:p>
    <w:p w14:paraId="0A67DF35" w14:textId="77777777" w:rsidR="004B37BC" w:rsidRDefault="004B37BC">
      <w:pPr>
        <w:rPr>
          <w:rFonts w:ascii="Arial" w:hAnsi="Arial" w:cs="Arial"/>
          <w:b/>
        </w:rPr>
      </w:pPr>
    </w:p>
    <w:p w14:paraId="4DEAA794" w14:textId="77777777" w:rsidR="004B37BC" w:rsidRDefault="004B37BC">
      <w:p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</w:rPr>
        <w:t>ITEMS TO BE HANDED IN TO SUPERVISOR BY EMPLOYEE</w:t>
      </w:r>
      <w:r w:rsidR="00CB4F6C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:</w:t>
      </w:r>
    </w:p>
    <w:p w14:paraId="3E2BC2DD" w14:textId="77777777" w:rsidR="004B37BC" w:rsidRDefault="004B37BC">
      <w:pPr>
        <w:rPr>
          <w:b/>
          <w:color w:val="808080"/>
          <w:sz w:val="22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492"/>
        <w:gridCol w:w="4139"/>
        <w:gridCol w:w="583"/>
        <w:gridCol w:w="4236"/>
      </w:tblGrid>
      <w:tr w:rsidR="004B37BC" w14:paraId="2202D933" w14:textId="77777777" w:rsidTr="004E598F">
        <w:trPr>
          <w:trHeight w:val="360"/>
        </w:trPr>
        <w:tc>
          <w:tcPr>
            <w:tcW w:w="492" w:type="dxa"/>
          </w:tcPr>
          <w:p w14:paraId="2FDF79EB" w14:textId="77777777" w:rsidR="004B37BC" w:rsidRDefault="004B37B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0F7C">
              <w:rPr>
                <w:sz w:val="22"/>
                <w:szCs w:val="22"/>
              </w:rPr>
            </w:r>
            <w:r w:rsidR="00C10F7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39" w:type="dxa"/>
          </w:tcPr>
          <w:p w14:paraId="2B54F9D9" w14:textId="3D2CE917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 Card</w:t>
            </w:r>
            <w:r w:rsidR="004E598F">
              <w:rPr>
                <w:sz w:val="22"/>
                <w:szCs w:val="22"/>
              </w:rPr>
              <w:t xml:space="preserve"> – Falcon Exchange</w:t>
            </w:r>
          </w:p>
        </w:tc>
        <w:tc>
          <w:tcPr>
            <w:tcW w:w="583" w:type="dxa"/>
          </w:tcPr>
          <w:p w14:paraId="7601CCA0" w14:textId="77777777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0F7C">
              <w:rPr>
                <w:sz w:val="22"/>
                <w:szCs w:val="22"/>
              </w:rPr>
            </w:r>
            <w:r w:rsidR="00C10F7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36" w:type="dxa"/>
          </w:tcPr>
          <w:p w14:paraId="3E140B50" w14:textId="460837D6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Parking Pass</w:t>
            </w:r>
            <w:r w:rsidR="004E598F">
              <w:rPr>
                <w:sz w:val="22"/>
                <w:szCs w:val="22"/>
              </w:rPr>
              <w:t xml:space="preserve"> – Dispatch </w:t>
            </w:r>
          </w:p>
        </w:tc>
      </w:tr>
      <w:tr w:rsidR="004B37BC" w14:paraId="6AA71FBE" w14:textId="77777777" w:rsidTr="004E598F">
        <w:trPr>
          <w:trHeight w:val="360"/>
        </w:trPr>
        <w:tc>
          <w:tcPr>
            <w:tcW w:w="492" w:type="dxa"/>
          </w:tcPr>
          <w:p w14:paraId="62534AE6" w14:textId="77777777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0F7C">
              <w:rPr>
                <w:sz w:val="22"/>
                <w:szCs w:val="22"/>
              </w:rPr>
            </w:r>
            <w:r w:rsidR="00C10F7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39" w:type="dxa"/>
          </w:tcPr>
          <w:p w14:paraId="306D3D6F" w14:textId="224B2664" w:rsidR="004B37BC" w:rsidRDefault="00BE4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Visa Card(s)</w:t>
            </w:r>
            <w:r w:rsidR="004E598F">
              <w:rPr>
                <w:sz w:val="22"/>
                <w:szCs w:val="22"/>
              </w:rPr>
              <w:t xml:space="preserve"> – </w:t>
            </w:r>
            <w:proofErr w:type="spellStart"/>
            <w:r w:rsidR="004E598F">
              <w:rPr>
                <w:sz w:val="22"/>
                <w:szCs w:val="22"/>
              </w:rPr>
              <w:t>P-card</w:t>
            </w:r>
            <w:proofErr w:type="spellEnd"/>
            <w:r w:rsidR="004E598F">
              <w:rPr>
                <w:sz w:val="22"/>
                <w:szCs w:val="22"/>
              </w:rPr>
              <w:t xml:space="preserve"> Administrator</w:t>
            </w:r>
          </w:p>
        </w:tc>
        <w:tc>
          <w:tcPr>
            <w:tcW w:w="583" w:type="dxa"/>
          </w:tcPr>
          <w:p w14:paraId="69DAAA08" w14:textId="77777777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0F7C">
              <w:rPr>
                <w:sz w:val="22"/>
                <w:szCs w:val="22"/>
              </w:rPr>
            </w:r>
            <w:r w:rsidR="00C10F7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36" w:type="dxa"/>
          </w:tcPr>
          <w:p w14:paraId="04B9E587" w14:textId="229DF8D7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Keys</w:t>
            </w:r>
            <w:r w:rsidR="004E598F">
              <w:rPr>
                <w:sz w:val="22"/>
                <w:szCs w:val="22"/>
              </w:rPr>
              <w:t xml:space="preserve"> – Lenhart </w:t>
            </w:r>
          </w:p>
        </w:tc>
      </w:tr>
    </w:tbl>
    <w:p w14:paraId="2879A29A" w14:textId="77777777" w:rsidR="004B37BC" w:rsidRDefault="004B37BC" w:rsidP="00223D87">
      <w:pPr>
        <w:jc w:val="both"/>
        <w:rPr>
          <w:rFonts w:ascii="Arial" w:hAnsi="Arial" w:cs="Arial"/>
          <w:b/>
        </w:rPr>
      </w:pPr>
    </w:p>
    <w:p w14:paraId="5D5FBAF8" w14:textId="77777777" w:rsidR="004B37BC" w:rsidRDefault="004B37BC">
      <w:pPr>
        <w:rPr>
          <w:rFonts w:ascii="Arial" w:hAnsi="Arial" w:cs="Arial"/>
        </w:rPr>
      </w:pPr>
      <w:r>
        <w:rPr>
          <w:rFonts w:ascii="Arial" w:hAnsi="Arial" w:cs="Arial"/>
          <w:b/>
        </w:rPr>
        <w:t>…ANY EQUIPMENT BELONGING TO MESSIAH SUCH AS</w:t>
      </w:r>
      <w:r w:rsidR="00CB4F6C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:</w:t>
      </w:r>
    </w:p>
    <w:p w14:paraId="3C94B1CE" w14:textId="77777777" w:rsidR="004B37BC" w:rsidRDefault="004B37BC">
      <w:pPr>
        <w:jc w:val="both"/>
        <w:rPr>
          <w:rFonts w:ascii="Arial" w:hAnsi="Arial" w:cs="Arial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491"/>
        <w:gridCol w:w="4134"/>
        <w:gridCol w:w="583"/>
        <w:gridCol w:w="4242"/>
      </w:tblGrid>
      <w:tr w:rsidR="004B37BC" w14:paraId="5D118076" w14:textId="77777777" w:rsidTr="004E598F">
        <w:trPr>
          <w:trHeight w:val="360"/>
        </w:trPr>
        <w:tc>
          <w:tcPr>
            <w:tcW w:w="491" w:type="dxa"/>
          </w:tcPr>
          <w:p w14:paraId="2F761363" w14:textId="77777777" w:rsidR="004B37BC" w:rsidRDefault="004B37B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0F7C">
              <w:rPr>
                <w:sz w:val="22"/>
                <w:szCs w:val="22"/>
              </w:rPr>
            </w:r>
            <w:r w:rsidR="00C10F7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34" w:type="dxa"/>
          </w:tcPr>
          <w:p w14:paraId="5FD297DA" w14:textId="05AAC1A4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Books</w:t>
            </w:r>
            <w:r w:rsidR="004E598F">
              <w:rPr>
                <w:sz w:val="22"/>
                <w:szCs w:val="22"/>
              </w:rPr>
              <w:t xml:space="preserve"> – Library </w:t>
            </w:r>
          </w:p>
        </w:tc>
        <w:tc>
          <w:tcPr>
            <w:tcW w:w="583" w:type="dxa"/>
          </w:tcPr>
          <w:p w14:paraId="2D186CB3" w14:textId="77777777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0F7C">
              <w:rPr>
                <w:sz w:val="22"/>
                <w:szCs w:val="22"/>
              </w:rPr>
            </w:r>
            <w:r w:rsidR="00C10F7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42" w:type="dxa"/>
          </w:tcPr>
          <w:p w14:paraId="1D0ED516" w14:textId="4860FD7D" w:rsidR="004B37BC" w:rsidRDefault="004B37BC" w:rsidP="00BE4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  <w:r w:rsidR="00345BEE">
              <w:rPr>
                <w:sz w:val="22"/>
                <w:szCs w:val="22"/>
              </w:rPr>
              <w:t>/iPad</w:t>
            </w:r>
            <w:r w:rsidR="004E598F">
              <w:rPr>
                <w:sz w:val="22"/>
                <w:szCs w:val="22"/>
              </w:rPr>
              <w:t xml:space="preserve"> – ITS </w:t>
            </w:r>
          </w:p>
        </w:tc>
      </w:tr>
      <w:tr w:rsidR="004B37BC" w14:paraId="156EDD06" w14:textId="77777777" w:rsidTr="004E598F">
        <w:trPr>
          <w:trHeight w:val="360"/>
        </w:trPr>
        <w:tc>
          <w:tcPr>
            <w:tcW w:w="491" w:type="dxa"/>
          </w:tcPr>
          <w:p w14:paraId="037A160C" w14:textId="77777777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0F7C">
              <w:rPr>
                <w:sz w:val="22"/>
                <w:szCs w:val="22"/>
              </w:rPr>
            </w:r>
            <w:r w:rsidR="00C10F7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34" w:type="dxa"/>
          </w:tcPr>
          <w:p w14:paraId="7DAC8267" w14:textId="4C390611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Phone</w:t>
            </w:r>
            <w:r w:rsidR="004E598F">
              <w:rPr>
                <w:sz w:val="22"/>
                <w:szCs w:val="22"/>
              </w:rPr>
              <w:t xml:space="preserve"> – ITS </w:t>
            </w:r>
          </w:p>
        </w:tc>
        <w:tc>
          <w:tcPr>
            <w:tcW w:w="583" w:type="dxa"/>
          </w:tcPr>
          <w:p w14:paraId="5E13A486" w14:textId="77777777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0F7C">
              <w:rPr>
                <w:sz w:val="22"/>
                <w:szCs w:val="22"/>
              </w:rPr>
            </w:r>
            <w:r w:rsidR="00C10F7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42" w:type="dxa"/>
          </w:tcPr>
          <w:p w14:paraId="329B934E" w14:textId="6989A545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Media equipment (camera or video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>)</w:t>
            </w:r>
            <w:r w:rsidR="004E598F">
              <w:rPr>
                <w:sz w:val="22"/>
                <w:szCs w:val="22"/>
              </w:rPr>
              <w:t xml:space="preserve"> – ITS </w:t>
            </w:r>
          </w:p>
        </w:tc>
      </w:tr>
      <w:tr w:rsidR="004B37BC" w14:paraId="744FF9D4" w14:textId="77777777" w:rsidTr="004E598F">
        <w:trPr>
          <w:trHeight w:val="360"/>
        </w:trPr>
        <w:tc>
          <w:tcPr>
            <w:tcW w:w="491" w:type="dxa"/>
          </w:tcPr>
          <w:p w14:paraId="5921DFCF" w14:textId="77777777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0F7C">
              <w:rPr>
                <w:sz w:val="22"/>
                <w:szCs w:val="22"/>
              </w:rPr>
            </w:r>
            <w:r w:rsidR="00C10F7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34" w:type="dxa"/>
          </w:tcPr>
          <w:p w14:paraId="0393DD9F" w14:textId="275514FE" w:rsidR="004B37BC" w:rsidRDefault="004B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PDA or </w:t>
            </w:r>
            <w:proofErr w:type="gramStart"/>
            <w:r>
              <w:rPr>
                <w:sz w:val="22"/>
                <w:szCs w:val="22"/>
              </w:rPr>
              <w:t>other</w:t>
            </w:r>
            <w:proofErr w:type="gramEnd"/>
            <w:r>
              <w:rPr>
                <w:sz w:val="22"/>
                <w:szCs w:val="22"/>
              </w:rPr>
              <w:t xml:space="preserve"> electronic organizer</w:t>
            </w:r>
            <w:r w:rsidR="004E598F">
              <w:rPr>
                <w:sz w:val="22"/>
                <w:szCs w:val="22"/>
              </w:rPr>
              <w:t xml:space="preserve"> – ITS </w:t>
            </w:r>
          </w:p>
        </w:tc>
        <w:tc>
          <w:tcPr>
            <w:tcW w:w="583" w:type="dxa"/>
          </w:tcPr>
          <w:p w14:paraId="5AA9D2EF" w14:textId="77777777" w:rsidR="004B37BC" w:rsidRDefault="004B37BC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</w:tcPr>
          <w:p w14:paraId="400E012D" w14:textId="77777777" w:rsidR="004B37BC" w:rsidRDefault="004B37BC">
            <w:pPr>
              <w:rPr>
                <w:sz w:val="22"/>
                <w:szCs w:val="22"/>
              </w:rPr>
            </w:pPr>
          </w:p>
        </w:tc>
      </w:tr>
    </w:tbl>
    <w:p w14:paraId="3B303C17" w14:textId="77777777" w:rsidR="004B37BC" w:rsidRDefault="004B37BC">
      <w:pPr>
        <w:rPr>
          <w:rFonts w:ascii="Arial" w:hAnsi="Arial" w:cs="Arial"/>
        </w:rPr>
      </w:pPr>
    </w:p>
    <w:p w14:paraId="447E24C8" w14:textId="0BAAFF62" w:rsidR="004B37BC" w:rsidRPr="004D3B9E" w:rsidRDefault="00CB4F6C">
      <w:pPr>
        <w:rPr>
          <w:i/>
          <w:sz w:val="22"/>
        </w:rPr>
      </w:pPr>
      <w:r w:rsidRPr="00CB4F6C">
        <w:rPr>
          <w:i/>
          <w:sz w:val="20"/>
        </w:rPr>
        <w:t xml:space="preserve">* </w:t>
      </w:r>
      <w:r w:rsidR="00990E87" w:rsidRPr="00990E87">
        <w:rPr>
          <w:i/>
          <w:sz w:val="20"/>
        </w:rPr>
        <w:t xml:space="preserve">The Resignation Notice form completed by the employee provides additional information regarding fees that may be assessed via a payroll deduction for failure to return one or more of these items. Please </w:t>
      </w:r>
      <w:r w:rsidR="004E598F">
        <w:rPr>
          <w:i/>
          <w:sz w:val="20"/>
        </w:rPr>
        <w:t xml:space="preserve">return items to the department/person listed above and </w:t>
      </w:r>
      <w:r w:rsidR="00990E87" w:rsidRPr="00990E87">
        <w:rPr>
          <w:i/>
          <w:sz w:val="20"/>
        </w:rPr>
        <w:t xml:space="preserve">notify Human Resources if any </w:t>
      </w:r>
      <w:r w:rsidR="000C0483">
        <w:rPr>
          <w:i/>
          <w:sz w:val="20"/>
        </w:rPr>
        <w:t>University</w:t>
      </w:r>
      <w:r w:rsidR="00990E87" w:rsidRPr="00990E87">
        <w:rPr>
          <w:i/>
          <w:sz w:val="20"/>
        </w:rPr>
        <w:t xml:space="preserve">-owned </w:t>
      </w:r>
      <w:r w:rsidR="00990E87">
        <w:rPr>
          <w:i/>
          <w:sz w:val="20"/>
        </w:rPr>
        <w:t xml:space="preserve">property has </w:t>
      </w:r>
      <w:r w:rsidR="00990E87" w:rsidRPr="00990E87">
        <w:rPr>
          <w:i/>
          <w:sz w:val="20"/>
        </w:rPr>
        <w:t>not been returned</w:t>
      </w:r>
      <w:r w:rsidR="00990E87">
        <w:rPr>
          <w:i/>
          <w:sz w:val="20"/>
        </w:rPr>
        <w:t>.</w:t>
      </w:r>
    </w:p>
    <w:sectPr w:rsidR="004B37BC" w:rsidRPr="004D3B9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1F39" w14:textId="77777777" w:rsidR="00F568E2" w:rsidRDefault="00F568E2">
      <w:r>
        <w:separator/>
      </w:r>
    </w:p>
  </w:endnote>
  <w:endnote w:type="continuationSeparator" w:id="0">
    <w:p w14:paraId="36A7CDD6" w14:textId="77777777" w:rsidR="00F568E2" w:rsidRDefault="00F5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1103" w14:textId="66EE2F4E" w:rsidR="00D764CD" w:rsidRPr="000C0483" w:rsidRDefault="004B37BC">
    <w:pPr>
      <w:pStyle w:val="Footer"/>
      <w:tabs>
        <w:tab w:val="clear" w:pos="8640"/>
        <w:tab w:val="right" w:pos="9360"/>
      </w:tabs>
      <w:rPr>
        <w:sz w:val="18"/>
      </w:rPr>
    </w:pPr>
    <w:r w:rsidRPr="000C0483">
      <w:rPr>
        <w:sz w:val="18"/>
      </w:rPr>
      <w:fldChar w:fldCharType="begin"/>
    </w:r>
    <w:r w:rsidRPr="000C0483">
      <w:rPr>
        <w:sz w:val="18"/>
      </w:rPr>
      <w:instrText xml:space="preserve"> FILENAME </w:instrText>
    </w:r>
    <w:r w:rsidRPr="000C0483">
      <w:rPr>
        <w:sz w:val="18"/>
      </w:rPr>
      <w:fldChar w:fldCharType="separate"/>
    </w:r>
    <w:r w:rsidR="000C0483" w:rsidRPr="000C0483">
      <w:rPr>
        <w:noProof/>
        <w:sz w:val="18"/>
      </w:rPr>
      <w:t>Departure Checklist - Supervisor.docx</w:t>
    </w:r>
    <w:r w:rsidRPr="000C0483">
      <w:rPr>
        <w:sz w:val="18"/>
      </w:rPr>
      <w:fldChar w:fldCharType="end"/>
    </w:r>
    <w:r w:rsidRPr="000C0483">
      <w:rPr>
        <w:sz w:val="18"/>
      </w:rPr>
      <w:tab/>
    </w:r>
    <w:r w:rsidR="00D44856" w:rsidRPr="000C0483">
      <w:rPr>
        <w:sz w:val="18"/>
      </w:rPr>
      <w:tab/>
    </w:r>
    <w:r w:rsidRPr="000C0483">
      <w:rPr>
        <w:sz w:val="18"/>
      </w:rPr>
      <w:t>Rev</w:t>
    </w:r>
    <w:r w:rsidR="000C0483" w:rsidRPr="000C0483">
      <w:rPr>
        <w:sz w:val="18"/>
      </w:rPr>
      <w:t>ised 0</w:t>
    </w:r>
    <w:r w:rsidR="004E598F">
      <w:rPr>
        <w:sz w:val="18"/>
      </w:rPr>
      <w:t>2</w:t>
    </w:r>
    <w:r w:rsidR="000C0483" w:rsidRPr="000C0483">
      <w:rPr>
        <w:sz w:val="18"/>
      </w:rPr>
      <w:t>/202</w:t>
    </w:r>
    <w:r w:rsidR="004E598F">
      <w:rPr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F3C4" w14:textId="77777777" w:rsidR="00F568E2" w:rsidRDefault="00F568E2">
      <w:r>
        <w:separator/>
      </w:r>
    </w:p>
  </w:footnote>
  <w:footnote w:type="continuationSeparator" w:id="0">
    <w:p w14:paraId="6FCF8382" w14:textId="77777777" w:rsidR="00F568E2" w:rsidRDefault="00F5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5"/>
      <w:gridCol w:w="6555"/>
    </w:tblGrid>
    <w:tr w:rsidR="000C0483" w14:paraId="1FF85371" w14:textId="77777777" w:rsidTr="00E0534C">
      <w:tc>
        <w:tcPr>
          <w:tcW w:w="2808" w:type="dxa"/>
        </w:tcPr>
        <w:p w14:paraId="648398E5" w14:textId="77777777" w:rsidR="000C0483" w:rsidRDefault="000C0483" w:rsidP="000C0483">
          <w:pPr>
            <w:pStyle w:val="Header"/>
          </w:pPr>
          <w:r>
            <w:rPr>
              <w:noProof/>
            </w:rPr>
            <w:drawing>
              <wp:inline distT="0" distB="0" distL="0" distR="0" wp14:anchorId="71BFD852" wp14:editId="67DAACDC">
                <wp:extent cx="1595631" cy="1040894"/>
                <wp:effectExtent l="0" t="0" r="5080" b="698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ULogo-OfficeOfHumanResourcesCompliance-Bc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631" cy="1040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8" w:type="dxa"/>
        </w:tcPr>
        <w:p w14:paraId="278D6C19" w14:textId="77777777" w:rsidR="000C0483" w:rsidRDefault="000C0483" w:rsidP="000C0483">
          <w:pPr>
            <w:jc w:val="right"/>
            <w:rPr>
              <w:rFonts w:ascii="Trebuchet MS" w:hAnsi="Trebuchet MS"/>
              <w:sz w:val="36"/>
              <w:szCs w:val="36"/>
            </w:rPr>
          </w:pPr>
          <w:r>
            <w:rPr>
              <w:rFonts w:ascii="Trebuchet MS" w:hAnsi="Trebuchet MS"/>
              <w:sz w:val="36"/>
              <w:szCs w:val="36"/>
            </w:rPr>
            <w:t>Supervisor Departure</w:t>
          </w:r>
        </w:p>
        <w:p w14:paraId="7778CBED" w14:textId="77777777" w:rsidR="000C0483" w:rsidRPr="00DA34E3" w:rsidRDefault="000C0483" w:rsidP="000C0483">
          <w:pPr>
            <w:jc w:val="right"/>
            <w:rPr>
              <w:rFonts w:ascii="Trebuchet MS" w:hAnsi="Trebuchet MS"/>
              <w:sz w:val="36"/>
              <w:szCs w:val="36"/>
            </w:rPr>
          </w:pPr>
          <w:r>
            <w:rPr>
              <w:rFonts w:ascii="Trebuchet MS" w:hAnsi="Trebuchet MS"/>
              <w:sz w:val="36"/>
              <w:szCs w:val="36"/>
            </w:rPr>
            <w:t>Checklist</w:t>
          </w:r>
        </w:p>
        <w:p w14:paraId="703442EC" w14:textId="77777777" w:rsidR="000C0483" w:rsidRDefault="000C0483" w:rsidP="000C0483">
          <w:pPr>
            <w:pStyle w:val="Header"/>
          </w:pPr>
        </w:p>
      </w:tc>
    </w:tr>
  </w:tbl>
  <w:p w14:paraId="14A5EBB2" w14:textId="77777777" w:rsidR="004B37BC" w:rsidRDefault="004B3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5"/>
    <w:rsid w:val="000236F1"/>
    <w:rsid w:val="000A56CD"/>
    <w:rsid w:val="000C0483"/>
    <w:rsid w:val="001224A2"/>
    <w:rsid w:val="00223D87"/>
    <w:rsid w:val="002847CE"/>
    <w:rsid w:val="002E66D8"/>
    <w:rsid w:val="00345BEE"/>
    <w:rsid w:val="00376768"/>
    <w:rsid w:val="003E0EBC"/>
    <w:rsid w:val="00405013"/>
    <w:rsid w:val="0043151C"/>
    <w:rsid w:val="0045348E"/>
    <w:rsid w:val="004B37BC"/>
    <w:rsid w:val="004D3B9E"/>
    <w:rsid w:val="004E598F"/>
    <w:rsid w:val="0050002E"/>
    <w:rsid w:val="00512009"/>
    <w:rsid w:val="00555D1E"/>
    <w:rsid w:val="005E7C7F"/>
    <w:rsid w:val="006653A8"/>
    <w:rsid w:val="006813B9"/>
    <w:rsid w:val="006F689D"/>
    <w:rsid w:val="00743E85"/>
    <w:rsid w:val="00751B20"/>
    <w:rsid w:val="00793E48"/>
    <w:rsid w:val="00835EDD"/>
    <w:rsid w:val="00990E87"/>
    <w:rsid w:val="00996418"/>
    <w:rsid w:val="009C6EF4"/>
    <w:rsid w:val="009D46B5"/>
    <w:rsid w:val="009F0BBE"/>
    <w:rsid w:val="00B41D05"/>
    <w:rsid w:val="00BE43DC"/>
    <w:rsid w:val="00C10F7C"/>
    <w:rsid w:val="00C32851"/>
    <w:rsid w:val="00CA4B3B"/>
    <w:rsid w:val="00CB4F6C"/>
    <w:rsid w:val="00CD5DAF"/>
    <w:rsid w:val="00D44856"/>
    <w:rsid w:val="00D764CD"/>
    <w:rsid w:val="00D83D55"/>
    <w:rsid w:val="00DB446C"/>
    <w:rsid w:val="00DC4264"/>
    <w:rsid w:val="00E272FF"/>
    <w:rsid w:val="00E55F87"/>
    <w:rsid w:val="00E908FA"/>
    <w:rsid w:val="00ED3E37"/>
    <w:rsid w:val="00F568E2"/>
    <w:rsid w:val="00F73635"/>
    <w:rsid w:val="00F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AC39E03"/>
  <w15:chartTrackingRefBased/>
  <w15:docId w15:val="{F9D6862B-7D47-40CA-ACB9-43969FB9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43E85"/>
    <w:rPr>
      <w:sz w:val="24"/>
      <w:szCs w:val="24"/>
    </w:rPr>
  </w:style>
  <w:style w:type="table" w:styleId="TableGrid">
    <w:name w:val="Table Grid"/>
    <w:basedOn w:val="TableNormal"/>
    <w:uiPriority w:val="59"/>
    <w:rsid w:val="000C04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Messiah College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Sharon Robinson</dc:creator>
  <cp:keywords/>
  <cp:lastModifiedBy>Davis, Staci</cp:lastModifiedBy>
  <cp:revision>3</cp:revision>
  <cp:lastPrinted>2015-07-06T18:48:00Z</cp:lastPrinted>
  <dcterms:created xsi:type="dcterms:W3CDTF">2024-02-05T14:53:00Z</dcterms:created>
  <dcterms:modified xsi:type="dcterms:W3CDTF">2024-02-05T15:04:00Z</dcterms:modified>
</cp:coreProperties>
</file>